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254" w:rsidRPr="004054FC" w:rsidRDefault="003A1C29">
      <w:pPr>
        <w:pStyle w:val="Heading2"/>
        <w:rPr>
          <w:b w:val="0"/>
          <w:sz w:val="32"/>
          <w:szCs w:val="32"/>
        </w:rPr>
      </w:pPr>
      <w:r w:rsidRPr="004054FC">
        <w:rPr>
          <w:sz w:val="32"/>
          <w:szCs w:val="32"/>
        </w:rPr>
        <w:t xml:space="preserve">Galbally </w:t>
      </w:r>
      <w:smartTag w:uri="urn:schemas-microsoft-com:office:smarttags" w:element="place">
        <w:smartTag w:uri="urn:schemas-microsoft-com:office:smarttags" w:element="PlaceName">
          <w:r w:rsidRPr="004054FC">
            <w:rPr>
              <w:sz w:val="32"/>
              <w:szCs w:val="32"/>
            </w:rPr>
            <w:t>National</w:t>
          </w:r>
        </w:smartTag>
        <w:r w:rsidRPr="004054FC">
          <w:rPr>
            <w:sz w:val="32"/>
            <w:szCs w:val="32"/>
          </w:rPr>
          <w:t xml:space="preserve"> </w:t>
        </w:r>
        <w:smartTag w:uri="urn:schemas-microsoft-com:office:smarttags" w:element="PlaceType">
          <w:r w:rsidRPr="004054FC">
            <w:rPr>
              <w:sz w:val="32"/>
              <w:szCs w:val="32"/>
            </w:rPr>
            <w:t>School</w:t>
          </w:r>
        </w:smartTag>
      </w:smartTag>
      <w:r w:rsidRPr="004054FC">
        <w:rPr>
          <w:sz w:val="32"/>
          <w:szCs w:val="32"/>
        </w:rPr>
        <w:t xml:space="preserve"> </w:t>
      </w:r>
      <w:r w:rsidR="003C5254" w:rsidRPr="004054FC">
        <w:rPr>
          <w:sz w:val="32"/>
          <w:szCs w:val="32"/>
        </w:rPr>
        <w:t>Music</w:t>
      </w:r>
      <w:r w:rsidRPr="004054FC">
        <w:rPr>
          <w:sz w:val="32"/>
          <w:szCs w:val="32"/>
        </w:rPr>
        <w:t xml:space="preserve"> Plan</w:t>
      </w:r>
    </w:p>
    <w:p w:rsidR="003C5254" w:rsidRPr="003A1C29" w:rsidRDefault="003C5254">
      <w:pPr>
        <w:pStyle w:val="BodyText"/>
        <w:pBdr>
          <w:top w:val="single" w:sz="4" w:space="1" w:color="auto"/>
        </w:pBdr>
        <w:spacing w:before="120"/>
        <w:rPr>
          <w:sz w:val="24"/>
          <w:szCs w:val="24"/>
          <w:u w:val="none"/>
        </w:rPr>
      </w:pPr>
      <w:bookmarkStart w:id="0" w:name="_Toc491053526"/>
      <w:bookmarkStart w:id="1" w:name="_Toc491053914"/>
      <w:bookmarkStart w:id="2" w:name="_Toc491929605"/>
      <w:bookmarkStart w:id="3" w:name="_Toc491929817"/>
      <w:bookmarkStart w:id="4" w:name="_Toc492008221"/>
      <w:bookmarkStart w:id="5" w:name="_Toc492008394"/>
    </w:p>
    <w:p w:rsidR="003C5254" w:rsidRPr="004054FC" w:rsidRDefault="003C5254">
      <w:pPr>
        <w:pStyle w:val="BodyText"/>
        <w:rPr>
          <w:szCs w:val="28"/>
          <w:u w:val="none"/>
        </w:rPr>
      </w:pPr>
      <w:r w:rsidRPr="004054FC">
        <w:rPr>
          <w:szCs w:val="28"/>
          <w:u w:val="none"/>
        </w:rPr>
        <w:t>Introductory Statement</w:t>
      </w:r>
      <w:bookmarkEnd w:id="0"/>
      <w:bookmarkEnd w:id="1"/>
      <w:bookmarkEnd w:id="2"/>
      <w:bookmarkEnd w:id="3"/>
      <w:bookmarkEnd w:id="4"/>
      <w:bookmarkEnd w:id="5"/>
      <w:r w:rsidRPr="004054FC">
        <w:rPr>
          <w:szCs w:val="28"/>
          <w:u w:val="none"/>
        </w:rPr>
        <w:t xml:space="preserve"> and Rationale</w:t>
      </w:r>
    </w:p>
    <w:p w:rsidR="003C5254" w:rsidRPr="003A1C29" w:rsidRDefault="003C5254"/>
    <w:p w:rsidR="003C5254" w:rsidRPr="003A1C29" w:rsidRDefault="003C5254">
      <w:pPr>
        <w:pStyle w:val="BodyText3"/>
      </w:pPr>
      <w:r w:rsidRPr="003A1C29">
        <w:t xml:space="preserve"> (a) </w:t>
      </w:r>
      <w:r w:rsidRPr="004054FC">
        <w:rPr>
          <w:sz w:val="28"/>
          <w:szCs w:val="28"/>
          <w:lang w:val="en-GB"/>
        </w:rPr>
        <w:t>Introductory Statement</w:t>
      </w:r>
    </w:p>
    <w:p w:rsidR="003C5254" w:rsidRPr="003A1C29" w:rsidRDefault="003A1C29">
      <w:pPr>
        <w:rPr>
          <w:i/>
          <w:iCs/>
        </w:rPr>
      </w:pPr>
      <w:r w:rsidRPr="003A1C29">
        <w:t xml:space="preserve">This </w:t>
      </w:r>
      <w:r w:rsidR="003C5254" w:rsidRPr="003A1C29">
        <w:t xml:space="preserve">plan was </w:t>
      </w:r>
      <w:r w:rsidR="00B869BB">
        <w:t>updated in 2017</w:t>
      </w:r>
      <w:r w:rsidR="003C5254" w:rsidRPr="003A1C29">
        <w:t>.</w:t>
      </w:r>
      <w:r w:rsidRPr="003A1C29">
        <w:t xml:space="preserve">  All teachers /staff were present and involved: Martin Kearney, Claire </w:t>
      </w:r>
      <w:r w:rsidR="00B869BB">
        <w:t>B</w:t>
      </w:r>
      <w:r w:rsidR="003574AC">
        <w:t>y</w:t>
      </w:r>
      <w:r w:rsidR="00B869BB">
        <w:t>rnes</w:t>
      </w:r>
      <w:r w:rsidRPr="003A1C29">
        <w:t xml:space="preserve">, Bernadette </w:t>
      </w:r>
      <w:r w:rsidR="00B869BB">
        <w:t>Leahy</w:t>
      </w:r>
      <w:r w:rsidRPr="003A1C29">
        <w:t xml:space="preserve">, Sarah </w:t>
      </w:r>
      <w:r w:rsidR="00B869BB">
        <w:t xml:space="preserve">Cunningham, Caroline Cummins, Kate O’Connor and </w:t>
      </w:r>
      <w:proofErr w:type="spellStart"/>
      <w:r w:rsidR="00B869BB">
        <w:t>Niamh</w:t>
      </w:r>
      <w:proofErr w:type="spellEnd"/>
      <w:r w:rsidR="00B869BB">
        <w:t xml:space="preserve"> Donovan</w:t>
      </w:r>
      <w:r w:rsidRPr="003A1C29">
        <w:t>.</w:t>
      </w:r>
    </w:p>
    <w:p w:rsidR="003C5254" w:rsidRPr="003A1C29" w:rsidRDefault="003C5254"/>
    <w:p w:rsidR="003C5254" w:rsidRPr="003A1C29" w:rsidRDefault="003C5254">
      <w:pPr>
        <w:pStyle w:val="BodyText"/>
        <w:rPr>
          <w:sz w:val="24"/>
          <w:szCs w:val="24"/>
          <w:u w:val="none"/>
          <w:lang w:val="fr-FR"/>
        </w:rPr>
      </w:pPr>
      <w:r w:rsidRPr="003A1C29">
        <w:rPr>
          <w:sz w:val="24"/>
          <w:szCs w:val="24"/>
          <w:u w:val="none"/>
          <w:lang w:val="fr-FR"/>
        </w:rPr>
        <w:t>(b</w:t>
      </w:r>
      <w:r w:rsidRPr="004054FC">
        <w:rPr>
          <w:szCs w:val="28"/>
          <w:u w:val="none"/>
        </w:rPr>
        <w:t>) Rationale</w:t>
      </w:r>
    </w:p>
    <w:p w:rsidR="003C5254" w:rsidRPr="003A1C29" w:rsidRDefault="003A1C29">
      <w:r w:rsidRPr="003A1C29">
        <w:t>The purpose of the plan is:</w:t>
      </w:r>
    </w:p>
    <w:p w:rsidR="003C5254" w:rsidRPr="003A1C29" w:rsidRDefault="003C5254">
      <w:pPr>
        <w:ind w:left="372"/>
        <w:rPr>
          <w:i/>
          <w:iCs/>
        </w:rPr>
      </w:pPr>
    </w:p>
    <w:p w:rsidR="003C5254" w:rsidRPr="003A1C29" w:rsidRDefault="003C5254" w:rsidP="003A1C29">
      <w:pPr>
        <w:numPr>
          <w:ilvl w:val="0"/>
          <w:numId w:val="11"/>
        </w:numPr>
        <w:rPr>
          <w:i/>
          <w:iCs/>
        </w:rPr>
      </w:pPr>
      <w:r w:rsidRPr="003A1C29">
        <w:rPr>
          <w:i/>
          <w:iCs/>
        </w:rPr>
        <w:t xml:space="preserve">To benefit teaching and learning of music in our school </w:t>
      </w:r>
    </w:p>
    <w:p w:rsidR="003C5254" w:rsidRPr="003A1C29" w:rsidRDefault="003C5254" w:rsidP="003A1C29">
      <w:pPr>
        <w:numPr>
          <w:ilvl w:val="0"/>
          <w:numId w:val="11"/>
        </w:numPr>
        <w:rPr>
          <w:i/>
          <w:iCs/>
        </w:rPr>
      </w:pPr>
      <w:r w:rsidRPr="003A1C29">
        <w:rPr>
          <w:i/>
          <w:iCs/>
        </w:rPr>
        <w:t>To provide a coherent approach to the teaching of music across the whole school</w:t>
      </w:r>
    </w:p>
    <w:p w:rsidR="003C5254" w:rsidRPr="003A1C29" w:rsidRDefault="003C5254" w:rsidP="003A1C29">
      <w:pPr>
        <w:numPr>
          <w:ilvl w:val="0"/>
          <w:numId w:val="11"/>
        </w:numPr>
        <w:rPr>
          <w:i/>
          <w:iCs/>
        </w:rPr>
      </w:pPr>
      <w:r w:rsidRPr="003A1C29">
        <w:rPr>
          <w:i/>
          <w:iCs/>
        </w:rPr>
        <w:t>To review the existing plan for music in light of the 1999 Primary School Curriculum</w:t>
      </w:r>
    </w:p>
    <w:p w:rsidR="003C5254" w:rsidRPr="003A1C29" w:rsidRDefault="003C5254">
      <w:pPr>
        <w:pStyle w:val="B"/>
        <w:rPr>
          <w:rFonts w:ascii="Times New Roman" w:hAnsi="Times New Roman"/>
          <w:sz w:val="24"/>
        </w:rPr>
      </w:pPr>
      <w:r w:rsidRPr="003A1C29">
        <w:rPr>
          <w:rFonts w:ascii="Times New Roman" w:hAnsi="Times New Roman"/>
          <w:sz w:val="24"/>
        </w:rPr>
        <w:t>______________________________________________________________</w:t>
      </w:r>
      <w:r w:rsidR="003A1C29">
        <w:rPr>
          <w:rFonts w:ascii="Times New Roman" w:hAnsi="Times New Roman"/>
          <w:sz w:val="24"/>
        </w:rPr>
        <w:t>_________________________</w:t>
      </w:r>
    </w:p>
    <w:p w:rsidR="003A1C29" w:rsidRPr="003A1C29" w:rsidRDefault="003A1C29">
      <w:pPr>
        <w:pStyle w:val="BodyText"/>
        <w:rPr>
          <w:sz w:val="24"/>
          <w:szCs w:val="24"/>
          <w:u w:val="none"/>
        </w:rPr>
      </w:pPr>
    </w:p>
    <w:p w:rsidR="003C5254" w:rsidRPr="004054FC" w:rsidRDefault="003C5254">
      <w:pPr>
        <w:pStyle w:val="BodyText"/>
        <w:rPr>
          <w:szCs w:val="28"/>
          <w:u w:val="none"/>
        </w:rPr>
      </w:pPr>
      <w:r w:rsidRPr="004054FC">
        <w:rPr>
          <w:szCs w:val="28"/>
          <w:u w:val="none"/>
        </w:rPr>
        <w:t>Vision and Aims</w:t>
      </w:r>
    </w:p>
    <w:p w:rsidR="003C5254" w:rsidRPr="003A1C29" w:rsidRDefault="003C5254">
      <w:pPr>
        <w:rPr>
          <w:b/>
        </w:rPr>
      </w:pPr>
    </w:p>
    <w:p w:rsidR="003C5254" w:rsidRPr="003A1C29" w:rsidRDefault="003C5254">
      <w:pPr>
        <w:rPr>
          <w:b/>
        </w:rPr>
      </w:pPr>
      <w:r w:rsidRPr="003A1C29">
        <w:rPr>
          <w:b/>
        </w:rPr>
        <w:t>(a</w:t>
      </w:r>
      <w:r w:rsidRPr="004054FC">
        <w:rPr>
          <w:b/>
          <w:bCs/>
          <w:sz w:val="28"/>
          <w:szCs w:val="28"/>
        </w:rPr>
        <w:t>) V</w:t>
      </w:r>
      <w:r w:rsidR="003A1C29" w:rsidRPr="004054FC">
        <w:rPr>
          <w:b/>
          <w:bCs/>
          <w:sz w:val="28"/>
          <w:szCs w:val="28"/>
        </w:rPr>
        <w:t>ision</w:t>
      </w:r>
    </w:p>
    <w:p w:rsidR="003A1C29" w:rsidRPr="003A1C29" w:rsidRDefault="003A1C29">
      <w:r w:rsidRPr="003A1C29">
        <w:t>Music in our school should offer lifelong opportunities for the development of imagination, sensitivity, inventiveness, risk taking and enjoyment.</w:t>
      </w:r>
    </w:p>
    <w:p w:rsidR="003A1C29" w:rsidRPr="003A1C29" w:rsidRDefault="003A1C29">
      <w:pPr>
        <w:pStyle w:val="C"/>
        <w:rPr>
          <w:rFonts w:ascii="Times New Roman" w:hAnsi="Times New Roman"/>
          <w:lang w:val="en-IE"/>
        </w:rPr>
      </w:pPr>
    </w:p>
    <w:p w:rsidR="003C5254" w:rsidRPr="003A1C29" w:rsidRDefault="003C5254">
      <w:pPr>
        <w:pStyle w:val="C"/>
        <w:rPr>
          <w:rFonts w:ascii="Times New Roman" w:hAnsi="Times New Roman"/>
          <w:lang w:val="en-IE"/>
        </w:rPr>
      </w:pPr>
      <w:r w:rsidRPr="003A1C29">
        <w:rPr>
          <w:rFonts w:ascii="Times New Roman" w:hAnsi="Times New Roman"/>
          <w:lang w:val="en-IE"/>
        </w:rPr>
        <w:t>(b</w:t>
      </w:r>
      <w:r w:rsidRPr="004054FC">
        <w:rPr>
          <w:rFonts w:ascii="Times New Roman" w:hAnsi="Times New Roman"/>
          <w:bCs/>
          <w:sz w:val="28"/>
          <w:szCs w:val="28"/>
        </w:rPr>
        <w:t>) Aims</w:t>
      </w:r>
    </w:p>
    <w:p w:rsidR="003C5254" w:rsidRPr="003A1C29" w:rsidRDefault="003C5254">
      <w:pPr>
        <w:jc w:val="both"/>
      </w:pPr>
    </w:p>
    <w:p w:rsidR="003C5254" w:rsidRPr="003A1C29" w:rsidRDefault="003C5254">
      <w:pPr>
        <w:jc w:val="both"/>
        <w:rPr>
          <w:rFonts w:eastAsia="Arial Unicode MS"/>
        </w:rPr>
      </w:pPr>
      <w:r w:rsidRPr="003A1C29">
        <w:t>We endorse the aims of the Primary School Curriculum for Music</w:t>
      </w:r>
    </w:p>
    <w:p w:rsidR="003C5254" w:rsidRPr="004054FC" w:rsidRDefault="003C5254">
      <w:pPr>
        <w:numPr>
          <w:ilvl w:val="0"/>
          <w:numId w:val="8"/>
        </w:numPr>
        <w:spacing w:after="80"/>
        <w:jc w:val="both"/>
        <w:rPr>
          <w:bCs/>
          <w:iCs/>
          <w:color w:val="000000"/>
        </w:rPr>
      </w:pPr>
      <w:r w:rsidRPr="004054FC">
        <w:rPr>
          <w:bCs/>
          <w:iCs/>
          <w:color w:val="000000"/>
        </w:rPr>
        <w:t>To enable the child to enjoy and understand music and to appreciate it critically</w:t>
      </w:r>
    </w:p>
    <w:p w:rsidR="003C5254" w:rsidRPr="004054FC" w:rsidRDefault="003C5254">
      <w:pPr>
        <w:numPr>
          <w:ilvl w:val="0"/>
          <w:numId w:val="8"/>
        </w:numPr>
        <w:spacing w:after="80"/>
        <w:jc w:val="both"/>
        <w:rPr>
          <w:bCs/>
          <w:iCs/>
          <w:color w:val="000000"/>
        </w:rPr>
      </w:pPr>
      <w:r w:rsidRPr="004054FC">
        <w:rPr>
          <w:bCs/>
          <w:iCs/>
          <w:color w:val="000000"/>
        </w:rPr>
        <w:t xml:space="preserve">To develop the child’s openness to, awareness of and response to a wide range of musical genres, </w:t>
      </w:r>
    </w:p>
    <w:p w:rsidR="003C5254" w:rsidRPr="004054FC" w:rsidRDefault="003C5254">
      <w:pPr>
        <w:spacing w:after="80"/>
        <w:jc w:val="both"/>
        <w:rPr>
          <w:bCs/>
          <w:iCs/>
          <w:color w:val="000000"/>
        </w:rPr>
      </w:pPr>
      <w:r w:rsidRPr="004054FC">
        <w:rPr>
          <w:bCs/>
          <w:iCs/>
          <w:color w:val="000000"/>
        </w:rPr>
        <w:t xml:space="preserve">      </w:t>
      </w:r>
      <w:proofErr w:type="gramStart"/>
      <w:r w:rsidRPr="004054FC">
        <w:rPr>
          <w:bCs/>
          <w:iCs/>
          <w:color w:val="000000"/>
        </w:rPr>
        <w:t>including</w:t>
      </w:r>
      <w:proofErr w:type="gramEnd"/>
      <w:r w:rsidRPr="004054FC">
        <w:rPr>
          <w:bCs/>
          <w:iCs/>
          <w:color w:val="000000"/>
        </w:rPr>
        <w:t xml:space="preserve"> Irish music</w:t>
      </w:r>
    </w:p>
    <w:p w:rsidR="003C5254" w:rsidRPr="004054FC" w:rsidRDefault="003C5254">
      <w:pPr>
        <w:numPr>
          <w:ilvl w:val="0"/>
          <w:numId w:val="8"/>
        </w:numPr>
        <w:spacing w:after="80"/>
        <w:jc w:val="both"/>
        <w:rPr>
          <w:bCs/>
          <w:iCs/>
          <w:color w:val="000000"/>
        </w:rPr>
      </w:pPr>
      <w:r w:rsidRPr="004054FC">
        <w:rPr>
          <w:bCs/>
          <w:iCs/>
          <w:color w:val="000000"/>
        </w:rPr>
        <w:t xml:space="preserve">To develop the child’s capacity to express ideas, feelings and experiences through music as an </w:t>
      </w:r>
    </w:p>
    <w:p w:rsidR="003C5254" w:rsidRPr="004054FC" w:rsidRDefault="003C5254">
      <w:pPr>
        <w:spacing w:after="80"/>
        <w:jc w:val="both"/>
        <w:rPr>
          <w:bCs/>
          <w:iCs/>
          <w:color w:val="000000"/>
        </w:rPr>
      </w:pPr>
      <w:r w:rsidRPr="004054FC">
        <w:rPr>
          <w:bCs/>
          <w:iCs/>
          <w:color w:val="000000"/>
        </w:rPr>
        <w:t xml:space="preserve">      </w:t>
      </w:r>
      <w:proofErr w:type="gramStart"/>
      <w:r w:rsidRPr="004054FC">
        <w:rPr>
          <w:bCs/>
          <w:iCs/>
          <w:color w:val="000000"/>
        </w:rPr>
        <w:t>individual</w:t>
      </w:r>
      <w:proofErr w:type="gramEnd"/>
      <w:r w:rsidRPr="004054FC">
        <w:rPr>
          <w:bCs/>
          <w:iCs/>
          <w:color w:val="000000"/>
        </w:rPr>
        <w:t xml:space="preserve"> and in collaboration with others</w:t>
      </w:r>
    </w:p>
    <w:p w:rsidR="003C5254" w:rsidRPr="004054FC" w:rsidRDefault="003C5254">
      <w:pPr>
        <w:numPr>
          <w:ilvl w:val="0"/>
          <w:numId w:val="8"/>
        </w:numPr>
        <w:spacing w:after="80"/>
        <w:jc w:val="both"/>
        <w:rPr>
          <w:bCs/>
          <w:iCs/>
          <w:color w:val="000000"/>
        </w:rPr>
      </w:pPr>
      <w:r w:rsidRPr="004054FC">
        <w:rPr>
          <w:bCs/>
          <w:iCs/>
          <w:color w:val="000000"/>
        </w:rPr>
        <w:t xml:space="preserve">To enable the child to develop his/her musical potential and to experience the excitement and </w:t>
      </w:r>
    </w:p>
    <w:p w:rsidR="003C5254" w:rsidRPr="004054FC" w:rsidRDefault="003C5254">
      <w:pPr>
        <w:spacing w:after="80"/>
        <w:jc w:val="both"/>
        <w:rPr>
          <w:bCs/>
          <w:iCs/>
          <w:color w:val="000000"/>
        </w:rPr>
      </w:pPr>
      <w:r w:rsidRPr="004054FC">
        <w:rPr>
          <w:bCs/>
          <w:iCs/>
          <w:color w:val="000000"/>
        </w:rPr>
        <w:t xml:space="preserve">     </w:t>
      </w:r>
      <w:proofErr w:type="gramStart"/>
      <w:r w:rsidRPr="004054FC">
        <w:rPr>
          <w:bCs/>
          <w:iCs/>
          <w:color w:val="000000"/>
        </w:rPr>
        <w:t>satisfaction</w:t>
      </w:r>
      <w:proofErr w:type="gramEnd"/>
      <w:r w:rsidRPr="004054FC">
        <w:rPr>
          <w:bCs/>
          <w:iCs/>
          <w:color w:val="000000"/>
        </w:rPr>
        <w:t xml:space="preserve"> of being actively engaged in musical creativity</w:t>
      </w:r>
    </w:p>
    <w:p w:rsidR="003C5254" w:rsidRPr="004054FC" w:rsidRDefault="003C5254">
      <w:pPr>
        <w:numPr>
          <w:ilvl w:val="0"/>
          <w:numId w:val="8"/>
        </w:numPr>
        <w:spacing w:after="80"/>
        <w:jc w:val="both"/>
        <w:rPr>
          <w:bCs/>
          <w:iCs/>
          <w:color w:val="000000"/>
        </w:rPr>
      </w:pPr>
      <w:r w:rsidRPr="004054FC">
        <w:rPr>
          <w:bCs/>
          <w:iCs/>
          <w:color w:val="000000"/>
        </w:rPr>
        <w:t>To nurture the child’s self-esteem and self-confidence through participation in musical performance</w:t>
      </w:r>
    </w:p>
    <w:p w:rsidR="003C5254" w:rsidRPr="004054FC" w:rsidRDefault="003C5254">
      <w:pPr>
        <w:numPr>
          <w:ilvl w:val="0"/>
          <w:numId w:val="8"/>
        </w:numPr>
        <w:spacing w:after="80"/>
        <w:jc w:val="both"/>
        <w:rPr>
          <w:bCs/>
          <w:iCs/>
          <w:color w:val="000000"/>
        </w:rPr>
      </w:pPr>
      <w:r w:rsidRPr="004054FC">
        <w:rPr>
          <w:bCs/>
          <w:iCs/>
          <w:color w:val="000000"/>
        </w:rPr>
        <w:t>To foster higher-order thinking-skills and lifelong learning through the acquisition of musical</w:t>
      </w:r>
    </w:p>
    <w:p w:rsidR="003C5254" w:rsidRPr="004054FC" w:rsidRDefault="003C5254">
      <w:pPr>
        <w:spacing w:after="80"/>
        <w:jc w:val="both"/>
        <w:rPr>
          <w:bCs/>
          <w:iCs/>
          <w:color w:val="000000"/>
        </w:rPr>
      </w:pPr>
      <w:r w:rsidRPr="004054FC">
        <w:rPr>
          <w:bCs/>
          <w:iCs/>
          <w:color w:val="000000"/>
        </w:rPr>
        <w:t xml:space="preserve">     </w:t>
      </w:r>
      <w:proofErr w:type="gramStart"/>
      <w:r w:rsidRPr="004054FC">
        <w:rPr>
          <w:bCs/>
          <w:iCs/>
          <w:color w:val="000000"/>
        </w:rPr>
        <w:t>knowledge</w:t>
      </w:r>
      <w:proofErr w:type="gramEnd"/>
      <w:r w:rsidRPr="004054FC">
        <w:rPr>
          <w:bCs/>
          <w:iCs/>
          <w:color w:val="000000"/>
        </w:rPr>
        <w:t>, skills, concepts and values</w:t>
      </w:r>
    </w:p>
    <w:p w:rsidR="003A1C29" w:rsidRPr="004054FC" w:rsidRDefault="003C5254">
      <w:pPr>
        <w:numPr>
          <w:ilvl w:val="0"/>
          <w:numId w:val="8"/>
        </w:numPr>
        <w:spacing w:after="80"/>
        <w:jc w:val="both"/>
        <w:rPr>
          <w:bCs/>
          <w:iCs/>
        </w:rPr>
      </w:pPr>
      <w:r w:rsidRPr="004054FC">
        <w:rPr>
          <w:iCs/>
        </w:rPr>
        <w:t>To enhance the quality of the child’s life through aesthetic musical experience</w:t>
      </w:r>
    </w:p>
    <w:p w:rsidR="003C5254" w:rsidRPr="004054FC" w:rsidRDefault="003A1C29">
      <w:pPr>
        <w:numPr>
          <w:ilvl w:val="0"/>
          <w:numId w:val="8"/>
        </w:numPr>
        <w:spacing w:after="80"/>
        <w:jc w:val="both"/>
        <w:rPr>
          <w:bCs/>
          <w:iCs/>
        </w:rPr>
      </w:pPr>
      <w:r w:rsidRPr="004054FC">
        <w:rPr>
          <w:iCs/>
        </w:rPr>
        <w:t xml:space="preserve">To promote the participation of all classes </w:t>
      </w:r>
      <w:r w:rsidR="00B869BB">
        <w:rPr>
          <w:iCs/>
        </w:rPr>
        <w:t>2</w:t>
      </w:r>
      <w:r w:rsidR="00B869BB" w:rsidRPr="00B869BB">
        <w:rPr>
          <w:iCs/>
          <w:vertAlign w:val="superscript"/>
        </w:rPr>
        <w:t>nd</w:t>
      </w:r>
      <w:r w:rsidR="00B869BB">
        <w:rPr>
          <w:iCs/>
        </w:rPr>
        <w:t xml:space="preserve"> </w:t>
      </w:r>
      <w:r w:rsidRPr="004054FC">
        <w:rPr>
          <w:iCs/>
        </w:rPr>
        <w:t>to 6</w:t>
      </w:r>
      <w:r w:rsidRPr="004054FC">
        <w:rPr>
          <w:iCs/>
          <w:vertAlign w:val="superscript"/>
        </w:rPr>
        <w:t>th</w:t>
      </w:r>
      <w:r w:rsidRPr="004054FC">
        <w:rPr>
          <w:iCs/>
        </w:rPr>
        <w:t xml:space="preserve"> in the School Band.</w:t>
      </w:r>
      <w:r w:rsidR="003C5254" w:rsidRPr="004054FC">
        <w:rPr>
          <w:bCs/>
          <w:iCs/>
        </w:rPr>
        <w:t xml:space="preserve">      </w:t>
      </w:r>
    </w:p>
    <w:p w:rsidR="003C5254" w:rsidRPr="003A1C29" w:rsidRDefault="003C5254">
      <w:pPr>
        <w:pStyle w:val="BodyText"/>
        <w:tabs>
          <w:tab w:val="num" w:pos="720"/>
        </w:tabs>
        <w:ind w:left="720" w:hanging="360"/>
        <w:jc w:val="both"/>
        <w:rPr>
          <w:bCs w:val="0"/>
          <w:iCs/>
          <w:sz w:val="24"/>
          <w:szCs w:val="24"/>
          <w:u w:val="none"/>
        </w:rPr>
      </w:pPr>
    </w:p>
    <w:p w:rsidR="003C5254" w:rsidRPr="003A1C29" w:rsidRDefault="003C5254">
      <w:pPr>
        <w:pStyle w:val="BodyText"/>
        <w:tabs>
          <w:tab w:val="num" w:pos="720"/>
        </w:tabs>
        <w:ind w:left="720" w:hanging="360"/>
        <w:jc w:val="both"/>
        <w:rPr>
          <w:bCs w:val="0"/>
          <w:iCs/>
          <w:sz w:val="24"/>
          <w:szCs w:val="24"/>
          <w:u w:val="none"/>
        </w:rPr>
      </w:pPr>
    </w:p>
    <w:p w:rsidR="003C5254" w:rsidRPr="003A1C29" w:rsidRDefault="003C5254">
      <w:pPr>
        <w:pStyle w:val="BodyText"/>
        <w:tabs>
          <w:tab w:val="num" w:pos="720"/>
        </w:tabs>
        <w:ind w:left="720" w:hanging="360"/>
        <w:jc w:val="both"/>
        <w:rPr>
          <w:bCs w:val="0"/>
          <w:iCs/>
          <w:sz w:val="24"/>
          <w:szCs w:val="24"/>
          <w:u w:val="none"/>
        </w:rPr>
      </w:pPr>
    </w:p>
    <w:p w:rsidR="003C5254" w:rsidRPr="003A1C29" w:rsidRDefault="003C5254">
      <w:pPr>
        <w:pStyle w:val="BodyText"/>
        <w:tabs>
          <w:tab w:val="num" w:pos="720"/>
        </w:tabs>
        <w:ind w:left="720" w:hanging="360"/>
        <w:jc w:val="both"/>
        <w:rPr>
          <w:bCs w:val="0"/>
          <w:iCs/>
          <w:sz w:val="24"/>
          <w:szCs w:val="24"/>
          <w:u w:val="none"/>
        </w:rPr>
      </w:pPr>
    </w:p>
    <w:p w:rsidR="003C5254" w:rsidRPr="003A1C29" w:rsidRDefault="003C5254">
      <w:pPr>
        <w:pStyle w:val="BodyText"/>
        <w:tabs>
          <w:tab w:val="num" w:pos="720"/>
        </w:tabs>
        <w:ind w:left="720" w:hanging="360"/>
        <w:jc w:val="both"/>
        <w:rPr>
          <w:bCs w:val="0"/>
          <w:iCs/>
          <w:sz w:val="24"/>
          <w:szCs w:val="24"/>
          <w:u w:val="none"/>
        </w:rPr>
      </w:pPr>
    </w:p>
    <w:p w:rsidR="003C5254" w:rsidRPr="003A1C29" w:rsidRDefault="003C5254">
      <w:pPr>
        <w:pStyle w:val="BodyText"/>
        <w:tabs>
          <w:tab w:val="num" w:pos="720"/>
        </w:tabs>
        <w:ind w:left="720" w:hanging="360"/>
        <w:jc w:val="both"/>
        <w:rPr>
          <w:bCs w:val="0"/>
          <w:iCs/>
          <w:sz w:val="24"/>
          <w:szCs w:val="24"/>
          <w:u w:val="none"/>
        </w:rPr>
      </w:pPr>
    </w:p>
    <w:p w:rsidR="003C5254" w:rsidRPr="003A1C29" w:rsidRDefault="003C5254">
      <w:pPr>
        <w:pStyle w:val="BodyText"/>
        <w:tabs>
          <w:tab w:val="num" w:pos="720"/>
        </w:tabs>
        <w:ind w:left="720" w:hanging="360"/>
        <w:jc w:val="both"/>
        <w:rPr>
          <w:bCs w:val="0"/>
          <w:iCs/>
          <w:sz w:val="24"/>
          <w:szCs w:val="24"/>
          <w:u w:val="none"/>
        </w:rPr>
      </w:pPr>
    </w:p>
    <w:p w:rsidR="003C5254" w:rsidRPr="003A1C29" w:rsidRDefault="003C5254">
      <w:pPr>
        <w:pStyle w:val="BodyText"/>
        <w:tabs>
          <w:tab w:val="num" w:pos="720"/>
        </w:tabs>
        <w:ind w:left="720" w:hanging="360"/>
        <w:jc w:val="both"/>
        <w:rPr>
          <w:bCs w:val="0"/>
          <w:iCs/>
          <w:sz w:val="24"/>
          <w:szCs w:val="24"/>
          <w:u w:val="none"/>
        </w:rPr>
      </w:pPr>
    </w:p>
    <w:p w:rsidR="003C5254" w:rsidRPr="003A1C29" w:rsidRDefault="003C5254">
      <w:pPr>
        <w:pStyle w:val="BodyText"/>
        <w:tabs>
          <w:tab w:val="num" w:pos="720"/>
        </w:tabs>
        <w:ind w:left="720" w:hanging="360"/>
        <w:jc w:val="both"/>
        <w:rPr>
          <w:bCs w:val="0"/>
          <w:iCs/>
          <w:sz w:val="24"/>
          <w:szCs w:val="24"/>
          <w:u w:val="none"/>
        </w:rPr>
      </w:pPr>
    </w:p>
    <w:p w:rsidR="003C5254" w:rsidRPr="003A1C29" w:rsidRDefault="003C5254">
      <w:pPr>
        <w:pStyle w:val="BodyText"/>
        <w:ind w:left="360"/>
        <w:rPr>
          <w:b w:val="0"/>
          <w:bCs w:val="0"/>
          <w:sz w:val="24"/>
          <w:szCs w:val="24"/>
          <w:u w:val="none"/>
        </w:rPr>
      </w:pPr>
    </w:p>
    <w:p w:rsidR="003C5254" w:rsidRPr="003A1C29" w:rsidRDefault="003C5254">
      <w:pPr>
        <w:pStyle w:val="BodyText"/>
        <w:rPr>
          <w:sz w:val="24"/>
          <w:szCs w:val="24"/>
          <w:u w:val="none"/>
        </w:rPr>
      </w:pPr>
    </w:p>
    <w:p w:rsidR="003C5254" w:rsidRPr="003A1C29" w:rsidRDefault="003C5254">
      <w:pPr>
        <w:pStyle w:val="BodyText"/>
        <w:rPr>
          <w:sz w:val="24"/>
          <w:szCs w:val="24"/>
          <w:u w:val="none"/>
        </w:rPr>
      </w:pPr>
      <w:r w:rsidRPr="003A1C29">
        <w:rPr>
          <w:sz w:val="24"/>
          <w:szCs w:val="24"/>
          <w:u w:val="none"/>
        </w:rPr>
        <w:lastRenderedPageBreak/>
        <w:t>This Music plan will be addressed under the following headings</w:t>
      </w:r>
    </w:p>
    <w:p w:rsidR="003C5254" w:rsidRPr="003A1C29" w:rsidRDefault="003C5254">
      <w:pPr>
        <w:pStyle w:val="BodyText3"/>
      </w:pPr>
      <w:r w:rsidRPr="003A1C29">
        <w:t>Curriculum Planning:</w:t>
      </w:r>
    </w:p>
    <w:p w:rsidR="003C5254" w:rsidRPr="003A1C29" w:rsidRDefault="003C5254">
      <w:pPr>
        <w:numPr>
          <w:ilvl w:val="0"/>
          <w:numId w:val="5"/>
        </w:numPr>
        <w:rPr>
          <w:b/>
          <w:bCs/>
        </w:rPr>
      </w:pPr>
      <w:r w:rsidRPr="003A1C29">
        <w:rPr>
          <w:b/>
          <w:bCs/>
        </w:rPr>
        <w:t>Strands and strand units</w:t>
      </w:r>
    </w:p>
    <w:p w:rsidR="003C5254" w:rsidRPr="003A1C29" w:rsidRDefault="003C5254">
      <w:pPr>
        <w:numPr>
          <w:ilvl w:val="0"/>
          <w:numId w:val="5"/>
        </w:numPr>
        <w:rPr>
          <w:b/>
          <w:bCs/>
        </w:rPr>
      </w:pPr>
      <w:r w:rsidRPr="003A1C29">
        <w:rPr>
          <w:b/>
          <w:bCs/>
        </w:rPr>
        <w:t>Approaches and methodologies</w:t>
      </w:r>
    </w:p>
    <w:p w:rsidR="003C5254" w:rsidRPr="003A1C29" w:rsidRDefault="003C5254">
      <w:pPr>
        <w:numPr>
          <w:ilvl w:val="0"/>
          <w:numId w:val="5"/>
        </w:numPr>
        <w:rPr>
          <w:b/>
          <w:bCs/>
        </w:rPr>
      </w:pPr>
      <w:r w:rsidRPr="003A1C29">
        <w:rPr>
          <w:b/>
          <w:bCs/>
        </w:rPr>
        <w:t>Linkage and integration</w:t>
      </w:r>
    </w:p>
    <w:p w:rsidR="003C5254" w:rsidRPr="003A1C29" w:rsidRDefault="003C5254">
      <w:pPr>
        <w:numPr>
          <w:ilvl w:val="0"/>
          <w:numId w:val="5"/>
        </w:numPr>
        <w:rPr>
          <w:b/>
          <w:bCs/>
        </w:rPr>
      </w:pPr>
      <w:r w:rsidRPr="003A1C29">
        <w:rPr>
          <w:b/>
          <w:bCs/>
        </w:rPr>
        <w:t>Assessment and record keeping</w:t>
      </w:r>
    </w:p>
    <w:p w:rsidR="003C5254" w:rsidRPr="003A1C29" w:rsidRDefault="003C5254">
      <w:pPr>
        <w:numPr>
          <w:ilvl w:val="0"/>
          <w:numId w:val="5"/>
        </w:numPr>
        <w:rPr>
          <w:b/>
          <w:bCs/>
        </w:rPr>
      </w:pPr>
      <w:r w:rsidRPr="003A1C29">
        <w:rPr>
          <w:b/>
          <w:bCs/>
        </w:rPr>
        <w:t>Children with different needs</w:t>
      </w:r>
    </w:p>
    <w:p w:rsidR="003C5254" w:rsidRPr="003A1C29" w:rsidRDefault="003C5254">
      <w:pPr>
        <w:numPr>
          <w:ilvl w:val="0"/>
          <w:numId w:val="5"/>
        </w:numPr>
        <w:rPr>
          <w:b/>
          <w:bCs/>
        </w:rPr>
      </w:pPr>
      <w:r w:rsidRPr="003A1C29">
        <w:rPr>
          <w:b/>
          <w:bCs/>
        </w:rPr>
        <w:t>Equality of participation and access</w:t>
      </w:r>
    </w:p>
    <w:p w:rsidR="003C5254" w:rsidRPr="003A1C29" w:rsidRDefault="003C5254">
      <w:pPr>
        <w:rPr>
          <w:b/>
          <w:bCs/>
        </w:rPr>
      </w:pPr>
      <w:r w:rsidRPr="003A1C29">
        <w:rPr>
          <w:b/>
          <w:bCs/>
        </w:rPr>
        <w:t>Organisational Planning:</w:t>
      </w:r>
    </w:p>
    <w:p w:rsidR="003C5254" w:rsidRPr="003A1C29" w:rsidRDefault="003C5254">
      <w:pPr>
        <w:numPr>
          <w:ilvl w:val="0"/>
          <w:numId w:val="5"/>
        </w:numPr>
        <w:rPr>
          <w:b/>
          <w:bCs/>
        </w:rPr>
      </w:pPr>
      <w:r w:rsidRPr="003A1C29">
        <w:rPr>
          <w:b/>
          <w:bCs/>
        </w:rPr>
        <w:t xml:space="preserve">Timetable </w:t>
      </w:r>
    </w:p>
    <w:p w:rsidR="003C5254" w:rsidRPr="003A1C29" w:rsidRDefault="003C5254">
      <w:pPr>
        <w:numPr>
          <w:ilvl w:val="0"/>
          <w:numId w:val="5"/>
        </w:numPr>
        <w:rPr>
          <w:b/>
          <w:bCs/>
        </w:rPr>
      </w:pPr>
      <w:r w:rsidRPr="003A1C29">
        <w:rPr>
          <w:b/>
          <w:bCs/>
        </w:rPr>
        <w:t>Resources and ICT</w:t>
      </w:r>
    </w:p>
    <w:p w:rsidR="003C5254" w:rsidRPr="003A1C29" w:rsidRDefault="003C5254">
      <w:pPr>
        <w:numPr>
          <w:ilvl w:val="0"/>
          <w:numId w:val="5"/>
        </w:numPr>
        <w:rPr>
          <w:b/>
          <w:bCs/>
        </w:rPr>
      </w:pPr>
      <w:r w:rsidRPr="003A1C29">
        <w:rPr>
          <w:b/>
          <w:bCs/>
        </w:rPr>
        <w:t>Health and safety</w:t>
      </w:r>
    </w:p>
    <w:p w:rsidR="003C5254" w:rsidRPr="003A1C29" w:rsidRDefault="003C5254">
      <w:pPr>
        <w:numPr>
          <w:ilvl w:val="0"/>
          <w:numId w:val="5"/>
        </w:numPr>
        <w:rPr>
          <w:b/>
          <w:bCs/>
        </w:rPr>
      </w:pPr>
      <w:r w:rsidRPr="003A1C29">
        <w:rPr>
          <w:b/>
          <w:bCs/>
        </w:rPr>
        <w:t>Individual teachers’ planning and reporting</w:t>
      </w:r>
    </w:p>
    <w:p w:rsidR="003C5254" w:rsidRPr="003A1C29" w:rsidRDefault="003C5254">
      <w:pPr>
        <w:numPr>
          <w:ilvl w:val="0"/>
          <w:numId w:val="5"/>
        </w:numPr>
        <w:rPr>
          <w:b/>
          <w:bCs/>
        </w:rPr>
      </w:pPr>
      <w:r w:rsidRPr="003A1C29">
        <w:rPr>
          <w:b/>
          <w:bCs/>
        </w:rPr>
        <w:t>Staff development</w:t>
      </w:r>
    </w:p>
    <w:p w:rsidR="003C5254" w:rsidRPr="003A1C29" w:rsidRDefault="003C5254">
      <w:pPr>
        <w:numPr>
          <w:ilvl w:val="0"/>
          <w:numId w:val="5"/>
        </w:numPr>
        <w:rPr>
          <w:b/>
          <w:bCs/>
        </w:rPr>
      </w:pPr>
      <w:r w:rsidRPr="003A1C29">
        <w:rPr>
          <w:b/>
          <w:bCs/>
        </w:rPr>
        <w:t>Parental involvement</w:t>
      </w:r>
    </w:p>
    <w:p w:rsidR="003C5254" w:rsidRPr="003A1C29" w:rsidRDefault="003C5254">
      <w:pPr>
        <w:numPr>
          <w:ilvl w:val="0"/>
          <w:numId w:val="5"/>
        </w:numPr>
        <w:rPr>
          <w:b/>
          <w:bCs/>
        </w:rPr>
      </w:pPr>
      <w:r w:rsidRPr="003A1C29">
        <w:rPr>
          <w:b/>
          <w:bCs/>
        </w:rPr>
        <w:t>Community links</w:t>
      </w:r>
    </w:p>
    <w:p w:rsidR="003C5254" w:rsidRPr="003A1C29" w:rsidRDefault="003C5254">
      <w:pPr>
        <w:ind w:left="720"/>
        <w:rPr>
          <w:b/>
          <w:bCs/>
        </w:rPr>
      </w:pPr>
    </w:p>
    <w:p w:rsidR="003C5254" w:rsidRPr="003A1C29" w:rsidRDefault="003C5254">
      <w:pPr>
        <w:pStyle w:val="C"/>
        <w:spacing w:after="60"/>
        <w:rPr>
          <w:rFonts w:ascii="Times New Roman" w:hAnsi="Times New Roman"/>
          <w:lang w:val="en-IE"/>
        </w:rPr>
      </w:pPr>
      <w:r w:rsidRPr="003A1C29">
        <w:rPr>
          <w:rFonts w:ascii="Times New Roman" w:hAnsi="Times New Roman"/>
          <w:lang w:val="en-IE"/>
        </w:rPr>
        <w:t xml:space="preserve">1. </w:t>
      </w:r>
      <w:r w:rsidRPr="004054FC">
        <w:rPr>
          <w:rFonts w:ascii="Times New Roman" w:hAnsi="Times New Roman"/>
          <w:bCs/>
          <w:sz w:val="28"/>
          <w:szCs w:val="28"/>
        </w:rPr>
        <w:t>Strands and strand units</w:t>
      </w:r>
    </w:p>
    <w:p w:rsidR="003C5254" w:rsidRPr="003A1C29" w:rsidRDefault="006472D4">
      <w:pPr>
        <w:pStyle w:val="C"/>
        <w:spacing w:after="60"/>
        <w:rPr>
          <w:rFonts w:ascii="Times New Roman" w:hAnsi="Times New Roman"/>
          <w:b w:val="0"/>
          <w:bCs/>
          <w:i/>
          <w:iCs/>
          <w:lang w:val="en-IE"/>
        </w:rPr>
      </w:pPr>
      <w:r>
        <w:rPr>
          <w:rFonts w:ascii="Times New Roman" w:hAnsi="Times New Roman"/>
          <w:b w:val="0"/>
          <w:bCs/>
          <w:i/>
          <w:iCs/>
          <w:lang w:val="en-IE"/>
        </w:rPr>
        <w:t>(Refer to Curriculum)</w:t>
      </w:r>
    </w:p>
    <w:p w:rsidR="003C5254" w:rsidRPr="003A1C29" w:rsidRDefault="003A1C29">
      <w:pPr>
        <w:numPr>
          <w:ilvl w:val="0"/>
          <w:numId w:val="1"/>
        </w:numPr>
        <w:jc w:val="both"/>
      </w:pPr>
      <w:r>
        <w:t>T</w:t>
      </w:r>
      <w:r w:rsidR="003C5254" w:rsidRPr="003A1C29">
        <w:t xml:space="preserve">eachers </w:t>
      </w:r>
      <w:r>
        <w:t xml:space="preserve">are </w:t>
      </w:r>
      <w:r w:rsidR="003C5254" w:rsidRPr="003A1C29">
        <w:t>familiar with the strands/strand units/content objectives for their class level</w:t>
      </w:r>
      <w:r>
        <w:t xml:space="preserve"> as part of school planning days on music.</w:t>
      </w:r>
      <w:r w:rsidR="003C5254" w:rsidRPr="003A1C29">
        <w:t xml:space="preserve"> </w:t>
      </w:r>
    </w:p>
    <w:p w:rsidR="003C5254" w:rsidRPr="003A1C29" w:rsidRDefault="003C5254">
      <w:pPr>
        <w:numPr>
          <w:ilvl w:val="1"/>
          <w:numId w:val="1"/>
        </w:numPr>
        <w:jc w:val="both"/>
      </w:pPr>
      <w:r w:rsidRPr="003A1C29">
        <w:t>Infant classes pp. 14-25</w:t>
      </w:r>
    </w:p>
    <w:p w:rsidR="003C5254" w:rsidRPr="003A1C29" w:rsidRDefault="003C5254">
      <w:pPr>
        <w:numPr>
          <w:ilvl w:val="1"/>
          <w:numId w:val="1"/>
        </w:numPr>
        <w:jc w:val="both"/>
      </w:pPr>
      <w:r w:rsidRPr="003A1C29">
        <w:t>First and second class pp. 26-40</w:t>
      </w:r>
    </w:p>
    <w:p w:rsidR="003C5254" w:rsidRPr="003A1C29" w:rsidRDefault="003C5254">
      <w:pPr>
        <w:numPr>
          <w:ilvl w:val="1"/>
          <w:numId w:val="1"/>
        </w:numPr>
        <w:jc w:val="both"/>
      </w:pPr>
      <w:r w:rsidRPr="003A1C29">
        <w:t>Third and fourth class pp. 41-59</w:t>
      </w:r>
    </w:p>
    <w:p w:rsidR="003C5254" w:rsidRPr="003A1C29" w:rsidRDefault="003C5254">
      <w:pPr>
        <w:numPr>
          <w:ilvl w:val="1"/>
          <w:numId w:val="1"/>
        </w:numPr>
        <w:jc w:val="both"/>
      </w:pPr>
      <w:r w:rsidRPr="003A1C29">
        <w:t>Fifth and sixth class pp. 60-79.</w:t>
      </w:r>
    </w:p>
    <w:p w:rsidR="003C5254" w:rsidRPr="003A1C29" w:rsidRDefault="0056390D">
      <w:pPr>
        <w:numPr>
          <w:ilvl w:val="0"/>
          <w:numId w:val="1"/>
        </w:numPr>
        <w:jc w:val="both"/>
      </w:pPr>
      <w:r>
        <w:t>If new teachers join the staff they are provided with the school plan and are expected to familiarise themselves with the objectives for the class level.</w:t>
      </w:r>
    </w:p>
    <w:p w:rsidR="003C5254" w:rsidRPr="003A1C29" w:rsidRDefault="0056390D">
      <w:pPr>
        <w:numPr>
          <w:ilvl w:val="0"/>
          <w:numId w:val="1"/>
        </w:numPr>
        <w:jc w:val="both"/>
      </w:pPr>
      <w:r>
        <w:t>T</w:t>
      </w:r>
      <w:r w:rsidR="003C5254" w:rsidRPr="003A1C29">
        <w:t xml:space="preserve">here </w:t>
      </w:r>
      <w:r>
        <w:t xml:space="preserve">is </w:t>
      </w:r>
      <w:r w:rsidR="003C5254" w:rsidRPr="003A1C29">
        <w:t>continuity, progression and consistency</w:t>
      </w:r>
      <w:r w:rsidR="003C5254" w:rsidRPr="003A1C29">
        <w:rPr>
          <w:color w:val="FF0000"/>
        </w:rPr>
        <w:t xml:space="preserve"> </w:t>
      </w:r>
      <w:r>
        <w:t>from class to class.</w:t>
      </w:r>
    </w:p>
    <w:p w:rsidR="003C5254" w:rsidRPr="003A1C29" w:rsidRDefault="0056390D">
      <w:pPr>
        <w:numPr>
          <w:ilvl w:val="0"/>
          <w:numId w:val="1"/>
        </w:numPr>
        <w:jc w:val="both"/>
        <w:rPr>
          <w:i/>
          <w:iCs/>
        </w:rPr>
      </w:pPr>
      <w:r>
        <w:t>T</w:t>
      </w:r>
      <w:r w:rsidR="003C5254" w:rsidRPr="003A1C29">
        <w:t xml:space="preserve">eachers </w:t>
      </w:r>
      <w:r>
        <w:t xml:space="preserve">are </w:t>
      </w:r>
      <w:r w:rsidR="003C5254" w:rsidRPr="003A1C29">
        <w:t>familiar with the musical concepts: a sense of pulse, a sense of duration, a sense of tempo, a sense of pitch, a sense of dynamics, a sense of structure, a sense of timbre, a sen</w:t>
      </w:r>
      <w:r>
        <w:t>se of texture, a sense of style.</w:t>
      </w:r>
    </w:p>
    <w:p w:rsidR="003C5254" w:rsidRPr="003A1C29" w:rsidRDefault="0056390D">
      <w:pPr>
        <w:numPr>
          <w:ilvl w:val="0"/>
          <w:numId w:val="1"/>
        </w:numPr>
        <w:jc w:val="both"/>
        <w:rPr>
          <w:i/>
          <w:iCs/>
        </w:rPr>
      </w:pPr>
      <w:r>
        <w:t>T</w:t>
      </w:r>
      <w:r w:rsidR="003C5254" w:rsidRPr="003A1C29">
        <w:t xml:space="preserve">he three strands – Listening and responding, Performing and Composing, </w:t>
      </w:r>
      <w:r>
        <w:t xml:space="preserve">are </w:t>
      </w:r>
      <w:r w:rsidR="003C5254" w:rsidRPr="003A1C29">
        <w:t xml:space="preserve">comprehensively covered </w:t>
      </w:r>
      <w:r>
        <w:t>and afforded equal importance. Extra time is given to performing in discretionary time in the case of a class change.</w:t>
      </w:r>
    </w:p>
    <w:p w:rsidR="003C5254" w:rsidRPr="003A1C29" w:rsidRDefault="0056390D">
      <w:pPr>
        <w:numPr>
          <w:ilvl w:val="0"/>
          <w:numId w:val="1"/>
        </w:numPr>
        <w:jc w:val="both"/>
        <w:rPr>
          <w:i/>
          <w:iCs/>
        </w:rPr>
      </w:pPr>
      <w:r>
        <w:t>T</w:t>
      </w:r>
      <w:r w:rsidR="003C5254" w:rsidRPr="003A1C29">
        <w:t xml:space="preserve">here </w:t>
      </w:r>
      <w:r>
        <w:t xml:space="preserve">are </w:t>
      </w:r>
      <w:r w:rsidR="003C5254" w:rsidRPr="003A1C29">
        <w:t xml:space="preserve">specific issues that </w:t>
      </w:r>
      <w:r>
        <w:t xml:space="preserve">are </w:t>
      </w:r>
      <w:r w:rsidR="003C5254" w:rsidRPr="003A1C29">
        <w:t>need</w:t>
      </w:r>
      <w:r>
        <w:t>ed</w:t>
      </w:r>
      <w:r w:rsidR="003C5254" w:rsidRPr="003A1C29">
        <w:t xml:space="preserve"> to be consider</w:t>
      </w:r>
      <w:r>
        <w:t>ed in multi-class/small schools</w:t>
      </w:r>
      <w:r w:rsidR="004270AA">
        <w:t xml:space="preserve"> </w:t>
      </w:r>
      <w:proofErr w:type="spellStart"/>
      <w:r w:rsidR="004270AA">
        <w:t>ie</w:t>
      </w:r>
      <w:proofErr w:type="spellEnd"/>
      <w:r w:rsidR="004270AA">
        <w:t xml:space="preserve"> pitching the lessons at a level suitable for both classes in the classroom, classes amalgamating for choral work and band.</w:t>
      </w:r>
    </w:p>
    <w:p w:rsidR="003C5254" w:rsidRPr="003A1C29" w:rsidRDefault="004270AA">
      <w:pPr>
        <w:numPr>
          <w:ilvl w:val="0"/>
          <w:numId w:val="1"/>
        </w:numPr>
        <w:jc w:val="both"/>
        <w:rPr>
          <w:b/>
          <w:bCs/>
        </w:rPr>
      </w:pPr>
      <w:r>
        <w:t>T</w:t>
      </w:r>
      <w:r w:rsidR="003C5254" w:rsidRPr="003A1C29">
        <w:t>he school adopt</w:t>
      </w:r>
      <w:r>
        <w:t>s</w:t>
      </w:r>
      <w:r w:rsidR="003C5254" w:rsidRPr="003A1C29">
        <w:t xml:space="preserve"> a thematic approac</w:t>
      </w:r>
      <w:r>
        <w:t>h at certain stages of the year e.g. Carol Singing, St Patrick’s Day Parade, Christmas Concert, School Masses.</w:t>
      </w:r>
    </w:p>
    <w:p w:rsidR="003C5254" w:rsidRPr="003A1C29" w:rsidRDefault="003C5254">
      <w:pPr>
        <w:ind w:left="360"/>
        <w:jc w:val="both"/>
        <w:rPr>
          <w:b/>
          <w:bCs/>
        </w:rPr>
      </w:pPr>
    </w:p>
    <w:p w:rsidR="003C5254" w:rsidRPr="003A1C29" w:rsidRDefault="003C5254">
      <w:pPr>
        <w:spacing w:after="60"/>
        <w:rPr>
          <w:b/>
          <w:bCs/>
        </w:rPr>
      </w:pPr>
      <w:r w:rsidRPr="003A1C29">
        <w:rPr>
          <w:b/>
          <w:bCs/>
        </w:rPr>
        <w:t xml:space="preserve">2. </w:t>
      </w:r>
      <w:r w:rsidRPr="004054FC">
        <w:rPr>
          <w:b/>
          <w:bCs/>
          <w:sz w:val="28"/>
          <w:szCs w:val="28"/>
        </w:rPr>
        <w:t>Approaches and methodologies</w:t>
      </w:r>
    </w:p>
    <w:p w:rsidR="003C5254" w:rsidRPr="003A1C29" w:rsidRDefault="004270AA">
      <w:pPr>
        <w:numPr>
          <w:ilvl w:val="0"/>
          <w:numId w:val="1"/>
        </w:numPr>
        <w:jc w:val="both"/>
      </w:pPr>
      <w:r>
        <w:t>A</w:t>
      </w:r>
      <w:r w:rsidR="003C5254" w:rsidRPr="003A1C29">
        <w:t xml:space="preserve">ll children </w:t>
      </w:r>
      <w:r>
        <w:t>a re</w:t>
      </w:r>
      <w:r w:rsidR="003C5254" w:rsidRPr="003A1C29">
        <w:t>actively engaged i</w:t>
      </w:r>
      <w:r>
        <w:t>n music education in our school.</w:t>
      </w:r>
    </w:p>
    <w:p w:rsidR="003C5254" w:rsidRPr="003A1C29" w:rsidRDefault="004270AA">
      <w:pPr>
        <w:numPr>
          <w:ilvl w:val="0"/>
          <w:numId w:val="1"/>
        </w:numPr>
        <w:jc w:val="both"/>
      </w:pPr>
      <w:r>
        <w:t>A</w:t>
      </w:r>
      <w:r w:rsidR="003C5254" w:rsidRPr="003A1C29">
        <w:t xml:space="preserve">ll </w:t>
      </w:r>
      <w:r>
        <w:t xml:space="preserve">Class </w:t>
      </w:r>
      <w:r w:rsidR="003C5254" w:rsidRPr="003A1C29">
        <w:t xml:space="preserve">teachers </w:t>
      </w:r>
      <w:r>
        <w:t xml:space="preserve">are </w:t>
      </w:r>
      <w:r w:rsidR="003C5254" w:rsidRPr="003A1C29">
        <w:t>actively involved i</w:t>
      </w:r>
      <w:r>
        <w:t>n music education in our school.</w:t>
      </w:r>
    </w:p>
    <w:p w:rsidR="003C5254" w:rsidRPr="003A1C29" w:rsidRDefault="004270AA">
      <w:pPr>
        <w:numPr>
          <w:ilvl w:val="0"/>
          <w:numId w:val="1"/>
        </w:numPr>
        <w:jc w:val="both"/>
        <w:rPr>
          <w:i/>
          <w:iCs/>
        </w:rPr>
      </w:pPr>
      <w:r>
        <w:t>T</w:t>
      </w:r>
      <w:r w:rsidR="003C5254" w:rsidRPr="003A1C29">
        <w:t xml:space="preserve">here </w:t>
      </w:r>
      <w:r>
        <w:t xml:space="preserve">is </w:t>
      </w:r>
      <w:r w:rsidR="003C5254" w:rsidRPr="003A1C29">
        <w:t xml:space="preserve">a positive musical environment that encourages and values sharing of ideas, skills and resources? </w:t>
      </w:r>
      <w:r w:rsidR="003C5254" w:rsidRPr="003A1C29">
        <w:rPr>
          <w:i/>
          <w:iCs/>
        </w:rPr>
        <w:t>(See Teacher Guidelines p. 29)</w:t>
      </w:r>
    </w:p>
    <w:p w:rsidR="003C5254" w:rsidRPr="003A1C29" w:rsidRDefault="004270AA">
      <w:pPr>
        <w:numPr>
          <w:ilvl w:val="0"/>
          <w:numId w:val="1"/>
        </w:numPr>
        <w:jc w:val="both"/>
      </w:pPr>
      <w:r>
        <w:t>All classes are given the same opportunities to play the range of musical instruments in the school.  All classes are involved in every aspect of music in our school.  Different ability groups and individual compositions are encouraged and form part of music classes.</w:t>
      </w:r>
    </w:p>
    <w:p w:rsidR="003C5254" w:rsidRPr="003A1C29" w:rsidRDefault="004270AA">
      <w:pPr>
        <w:numPr>
          <w:ilvl w:val="0"/>
          <w:numId w:val="1"/>
        </w:numPr>
        <w:jc w:val="both"/>
      </w:pPr>
      <w:r>
        <w:t>O</w:t>
      </w:r>
      <w:r w:rsidR="003C5254" w:rsidRPr="003A1C29">
        <w:t xml:space="preserve">pportunities </w:t>
      </w:r>
      <w:r>
        <w:t xml:space="preserve">are </w:t>
      </w:r>
      <w:r w:rsidR="003C5254" w:rsidRPr="003A1C29">
        <w:t>provided to enhance</w:t>
      </w:r>
      <w:r>
        <w:t xml:space="preserve"> children’s lives through music – concert, parade, masses, competitions are played/sung by whole class.</w:t>
      </w:r>
      <w:r w:rsidR="008F0A97">
        <w:t xml:space="preserve"> </w:t>
      </w:r>
    </w:p>
    <w:p w:rsidR="003C5254" w:rsidRPr="003A1C29" w:rsidRDefault="00326493">
      <w:pPr>
        <w:jc w:val="both"/>
        <w:rPr>
          <w:b/>
          <w:bCs/>
        </w:rPr>
      </w:pPr>
      <w:r>
        <w:rPr>
          <w:b/>
          <w:bCs/>
        </w:rPr>
        <w:br w:type="page"/>
      </w:r>
      <w:r w:rsidR="003C5254" w:rsidRPr="004054FC">
        <w:rPr>
          <w:b/>
          <w:bCs/>
          <w:sz w:val="28"/>
          <w:szCs w:val="28"/>
        </w:rPr>
        <w:lastRenderedPageBreak/>
        <w:t>Listening and responding</w:t>
      </w:r>
      <w:r w:rsidR="003C5254" w:rsidRPr="003A1C29">
        <w:rPr>
          <w:b/>
          <w:bCs/>
        </w:rPr>
        <w:t xml:space="preserve"> </w:t>
      </w:r>
    </w:p>
    <w:p w:rsidR="003C5254" w:rsidRPr="003A1C29" w:rsidRDefault="00326493">
      <w:pPr>
        <w:numPr>
          <w:ilvl w:val="0"/>
          <w:numId w:val="1"/>
        </w:numPr>
        <w:jc w:val="both"/>
        <w:rPr>
          <w:i/>
          <w:iCs/>
        </w:rPr>
      </w:pPr>
      <w:r>
        <w:t>C</w:t>
      </w:r>
      <w:r w:rsidR="003C5254" w:rsidRPr="003A1C29">
        <w:t xml:space="preserve">hildren </w:t>
      </w:r>
      <w:r>
        <w:t xml:space="preserve">are </w:t>
      </w:r>
      <w:r w:rsidR="003C5254" w:rsidRPr="003A1C29">
        <w:t xml:space="preserve">provided with opportunities to listen and respond to music </w:t>
      </w:r>
      <w:r w:rsidR="003C5254" w:rsidRPr="003A1C29">
        <w:rPr>
          <w:i/>
          <w:iCs/>
        </w:rPr>
        <w:t>e.g. experience a wide range of musical styles, traditions and cultures</w:t>
      </w:r>
      <w:r>
        <w:rPr>
          <w:i/>
          <w:iCs/>
        </w:rPr>
        <w:t xml:space="preserve"> </w:t>
      </w:r>
      <w:proofErr w:type="spellStart"/>
      <w:r>
        <w:rPr>
          <w:i/>
          <w:iCs/>
        </w:rPr>
        <w:t>ie</w:t>
      </w:r>
      <w:proofErr w:type="spellEnd"/>
      <w:r>
        <w:rPr>
          <w:i/>
          <w:iCs/>
        </w:rPr>
        <w:t xml:space="preserve"> visitors /musicians to school.</w:t>
      </w:r>
    </w:p>
    <w:p w:rsidR="003C5254" w:rsidRPr="003A1C29" w:rsidRDefault="00326493">
      <w:pPr>
        <w:numPr>
          <w:ilvl w:val="0"/>
          <w:numId w:val="1"/>
        </w:numPr>
        <w:jc w:val="both"/>
        <w:rPr>
          <w:i/>
          <w:iCs/>
        </w:rPr>
      </w:pPr>
      <w:r>
        <w:t>T</w:t>
      </w:r>
      <w:r w:rsidR="003C5254" w:rsidRPr="003A1C29">
        <w:t>he teacher provide</w:t>
      </w:r>
      <w:r>
        <w:t>s</w:t>
      </w:r>
      <w:r w:rsidR="003C5254" w:rsidRPr="003A1C29">
        <w:t xml:space="preserve"> opportunities for active listening and responding </w:t>
      </w:r>
      <w:r w:rsidR="003C5254" w:rsidRPr="003A1C29">
        <w:rPr>
          <w:i/>
          <w:iCs/>
        </w:rPr>
        <w:t>e.g. questioning, prompting suggesting, listening to short examples repeatedly</w:t>
      </w:r>
      <w:r w:rsidR="00AC3AF6">
        <w:rPr>
          <w:i/>
          <w:iCs/>
        </w:rPr>
        <w:t>,</w:t>
      </w:r>
      <w:r w:rsidR="003C5254" w:rsidRPr="003A1C29">
        <w:rPr>
          <w:i/>
          <w:iCs/>
        </w:rPr>
        <w:t xml:space="preserve"> </w:t>
      </w:r>
      <w:r>
        <w:rPr>
          <w:i/>
          <w:iCs/>
        </w:rPr>
        <w:t>balanced responses between imaginative associations and structural elements are encouraged.</w:t>
      </w:r>
    </w:p>
    <w:p w:rsidR="003C5254" w:rsidRPr="003A1C29" w:rsidRDefault="00326493">
      <w:pPr>
        <w:numPr>
          <w:ilvl w:val="0"/>
          <w:numId w:val="1"/>
        </w:numPr>
        <w:jc w:val="both"/>
      </w:pPr>
      <w:r>
        <w:t>C</w:t>
      </w:r>
      <w:r w:rsidR="003C5254" w:rsidRPr="003A1C29">
        <w:t xml:space="preserve">hildren </w:t>
      </w:r>
      <w:r>
        <w:t xml:space="preserve">are </w:t>
      </w:r>
      <w:r w:rsidR="003C5254" w:rsidRPr="003A1C29">
        <w:t>given opportunities to respond to music in a variety of ways which include:</w:t>
      </w:r>
    </w:p>
    <w:p w:rsidR="003C5254" w:rsidRPr="003A1C29" w:rsidRDefault="003C5254">
      <w:pPr>
        <w:numPr>
          <w:ilvl w:val="1"/>
          <w:numId w:val="1"/>
        </w:numPr>
        <w:jc w:val="both"/>
      </w:pPr>
      <w:r w:rsidRPr="003A1C29">
        <w:t xml:space="preserve">Moving </w:t>
      </w:r>
    </w:p>
    <w:p w:rsidR="003C5254" w:rsidRPr="003A1C29" w:rsidRDefault="003C5254">
      <w:pPr>
        <w:numPr>
          <w:ilvl w:val="1"/>
          <w:numId w:val="1"/>
        </w:numPr>
        <w:jc w:val="both"/>
      </w:pPr>
      <w:r w:rsidRPr="003A1C29">
        <w:t>Talking about …</w:t>
      </w:r>
    </w:p>
    <w:p w:rsidR="003C5254" w:rsidRPr="003A1C29" w:rsidRDefault="003C5254">
      <w:pPr>
        <w:numPr>
          <w:ilvl w:val="1"/>
          <w:numId w:val="1"/>
        </w:numPr>
        <w:jc w:val="both"/>
      </w:pPr>
      <w:r w:rsidRPr="003A1C29">
        <w:t>Listening for specific instruments and/or specific features</w:t>
      </w:r>
    </w:p>
    <w:p w:rsidR="003C5254" w:rsidRPr="003A1C29" w:rsidRDefault="003C5254">
      <w:pPr>
        <w:numPr>
          <w:ilvl w:val="1"/>
          <w:numId w:val="1"/>
        </w:numPr>
        <w:jc w:val="both"/>
      </w:pPr>
      <w:r w:rsidRPr="003A1C29">
        <w:t>Drawing and painting</w:t>
      </w:r>
    </w:p>
    <w:p w:rsidR="003C5254" w:rsidRPr="003A1C29" w:rsidRDefault="003C5254">
      <w:pPr>
        <w:numPr>
          <w:ilvl w:val="1"/>
          <w:numId w:val="1"/>
        </w:numPr>
        <w:jc w:val="both"/>
      </w:pPr>
      <w:r w:rsidRPr="003A1C29">
        <w:t>Following/creating a pictorial score of music</w:t>
      </w:r>
    </w:p>
    <w:p w:rsidR="003C5254" w:rsidRPr="003A1C29" w:rsidRDefault="003C5254">
      <w:pPr>
        <w:numPr>
          <w:ilvl w:val="1"/>
          <w:numId w:val="1"/>
        </w:numPr>
        <w:jc w:val="both"/>
      </w:pPr>
      <w:r w:rsidRPr="003A1C29">
        <w:t>Writing in response to music</w:t>
      </w:r>
    </w:p>
    <w:p w:rsidR="003C5254" w:rsidRPr="003A1C29" w:rsidRDefault="003C5254">
      <w:pPr>
        <w:numPr>
          <w:ilvl w:val="1"/>
          <w:numId w:val="1"/>
        </w:numPr>
        <w:jc w:val="both"/>
      </w:pPr>
      <w:r w:rsidRPr="003A1C29">
        <w:t xml:space="preserve">Composing </w:t>
      </w:r>
    </w:p>
    <w:p w:rsidR="003C5254" w:rsidRPr="003A1C29" w:rsidRDefault="003C5254">
      <w:pPr>
        <w:numPr>
          <w:ilvl w:val="1"/>
          <w:numId w:val="1"/>
        </w:numPr>
        <w:jc w:val="both"/>
        <w:rPr>
          <w:b/>
          <w:color w:val="000000"/>
        </w:rPr>
      </w:pPr>
      <w:r w:rsidRPr="003A1C29">
        <w:t>Singing or playing along with music</w:t>
      </w:r>
    </w:p>
    <w:p w:rsidR="003C5254" w:rsidRPr="003A1C29" w:rsidRDefault="003C5254">
      <w:pPr>
        <w:numPr>
          <w:ilvl w:val="1"/>
          <w:numId w:val="1"/>
        </w:numPr>
        <w:jc w:val="both"/>
        <w:rPr>
          <w:b/>
          <w:color w:val="000000"/>
        </w:rPr>
      </w:pPr>
      <w:r w:rsidRPr="003A1C29">
        <w:t>Musical games and/or action songs.</w:t>
      </w:r>
    </w:p>
    <w:p w:rsidR="003C5254" w:rsidRPr="003A1C29" w:rsidRDefault="00326493">
      <w:pPr>
        <w:numPr>
          <w:ilvl w:val="0"/>
          <w:numId w:val="1"/>
        </w:numPr>
        <w:jc w:val="both"/>
        <w:rPr>
          <w:i/>
          <w:iCs/>
        </w:rPr>
      </w:pPr>
      <w:r>
        <w:t>C</w:t>
      </w:r>
      <w:r w:rsidR="003C5254" w:rsidRPr="003A1C29">
        <w:t xml:space="preserve">hildren </w:t>
      </w:r>
      <w:r>
        <w:t xml:space="preserve">are </w:t>
      </w:r>
      <w:r w:rsidR="003C5254" w:rsidRPr="003A1C29">
        <w:t xml:space="preserve">provided with opportunities to work in different groupings, </w:t>
      </w:r>
      <w:r w:rsidR="003C5254" w:rsidRPr="003A1C29">
        <w:rPr>
          <w:i/>
          <w:iCs/>
        </w:rPr>
        <w:t>e.g. whole group, small groups, pairs, individually</w:t>
      </w:r>
      <w:r>
        <w:rPr>
          <w:i/>
          <w:iCs/>
        </w:rPr>
        <w:t>.</w:t>
      </w:r>
    </w:p>
    <w:p w:rsidR="003C5254" w:rsidRPr="003A1C29" w:rsidRDefault="00326493">
      <w:pPr>
        <w:numPr>
          <w:ilvl w:val="0"/>
          <w:numId w:val="1"/>
        </w:numPr>
        <w:jc w:val="both"/>
        <w:rPr>
          <w:i/>
          <w:iCs/>
        </w:rPr>
      </w:pPr>
      <w:r>
        <w:t>C</w:t>
      </w:r>
      <w:r w:rsidR="003C5254" w:rsidRPr="003A1C29">
        <w:t xml:space="preserve">hildren </w:t>
      </w:r>
      <w:r>
        <w:t xml:space="preserve">are </w:t>
      </w:r>
      <w:r w:rsidR="003C5254" w:rsidRPr="003A1C29">
        <w:t>provided with opportunities to work</w:t>
      </w:r>
      <w:r>
        <w:t xml:space="preserve"> collaboratively/co-operatively.</w:t>
      </w:r>
    </w:p>
    <w:p w:rsidR="003C5254" w:rsidRPr="003A1C29" w:rsidRDefault="00326493">
      <w:pPr>
        <w:numPr>
          <w:ilvl w:val="0"/>
          <w:numId w:val="1"/>
        </w:numPr>
        <w:jc w:val="both"/>
      </w:pPr>
      <w:r>
        <w:t>C</w:t>
      </w:r>
      <w:r w:rsidR="003C5254" w:rsidRPr="003A1C29">
        <w:t xml:space="preserve">hildren </w:t>
      </w:r>
      <w:r>
        <w:t xml:space="preserve">are </w:t>
      </w:r>
      <w:r w:rsidR="003C5254" w:rsidRPr="003A1C29">
        <w:t>provided with opportunities to offer varying and creative solutions to pre</w:t>
      </w:r>
      <w:r>
        <w:t>sented problems.</w:t>
      </w:r>
      <w:r w:rsidR="003C5254" w:rsidRPr="003A1C29">
        <w:t xml:space="preserve"> </w:t>
      </w:r>
      <w:r w:rsidR="003C5254" w:rsidRPr="003A1C29">
        <w:rPr>
          <w:i/>
          <w:iCs/>
        </w:rPr>
        <w:t>(See Teacher Guidelines p.69)</w:t>
      </w:r>
    </w:p>
    <w:p w:rsidR="003C5254" w:rsidRPr="003A1C29" w:rsidRDefault="00326493">
      <w:pPr>
        <w:numPr>
          <w:ilvl w:val="0"/>
          <w:numId w:val="1"/>
        </w:numPr>
        <w:jc w:val="both"/>
      </w:pPr>
      <w:r>
        <w:t xml:space="preserve">There are many </w:t>
      </w:r>
      <w:proofErr w:type="gramStart"/>
      <w:r>
        <w:t>opportunities  provided</w:t>
      </w:r>
      <w:proofErr w:type="gramEnd"/>
      <w:r>
        <w:t xml:space="preserve"> for live performances – Concert, </w:t>
      </w:r>
      <w:r w:rsidR="00C207C0">
        <w:t xml:space="preserve">St Patrick’s </w:t>
      </w:r>
      <w:r>
        <w:t>Day</w:t>
      </w:r>
      <w:r w:rsidR="00C207C0" w:rsidRPr="00C207C0">
        <w:t xml:space="preserve"> </w:t>
      </w:r>
      <w:r w:rsidR="00C207C0">
        <w:t>Parade</w:t>
      </w:r>
      <w:r>
        <w:t>, Masses, End of Year etc.</w:t>
      </w:r>
    </w:p>
    <w:p w:rsidR="003C5254" w:rsidRPr="003A1C29" w:rsidRDefault="003C5254">
      <w:pPr>
        <w:numPr>
          <w:ilvl w:val="0"/>
          <w:numId w:val="1"/>
        </w:numPr>
        <w:jc w:val="both"/>
      </w:pPr>
      <w:r w:rsidRPr="003A1C29">
        <w:t xml:space="preserve">Listening Materials: </w:t>
      </w:r>
      <w:r w:rsidR="00326493">
        <w:t>There i</w:t>
      </w:r>
      <w:r w:rsidRPr="003A1C29">
        <w:t>s a br</w:t>
      </w:r>
      <w:r w:rsidR="00326493">
        <w:t>oad range of materials provided.</w:t>
      </w:r>
    </w:p>
    <w:p w:rsidR="003C5254" w:rsidRPr="003A1C29" w:rsidRDefault="003C5254">
      <w:pPr>
        <w:numPr>
          <w:ilvl w:val="1"/>
          <w:numId w:val="1"/>
        </w:numPr>
        <w:jc w:val="both"/>
      </w:pPr>
      <w:r w:rsidRPr="003A1C29">
        <w:t>Recorded music on CD or music technology</w:t>
      </w:r>
      <w:r w:rsidR="00B869BB">
        <w:t>, interactive whiteboard.</w:t>
      </w:r>
    </w:p>
    <w:p w:rsidR="003C5254" w:rsidRPr="003A1C29" w:rsidRDefault="003C5254">
      <w:pPr>
        <w:numPr>
          <w:ilvl w:val="1"/>
          <w:numId w:val="1"/>
        </w:numPr>
        <w:jc w:val="both"/>
      </w:pPr>
      <w:r w:rsidRPr="003A1C29">
        <w:t xml:space="preserve">Tuned and </w:t>
      </w:r>
      <w:proofErr w:type="spellStart"/>
      <w:r w:rsidRPr="003A1C29">
        <w:t>untuned</w:t>
      </w:r>
      <w:proofErr w:type="spellEnd"/>
      <w:r w:rsidRPr="003A1C29">
        <w:t xml:space="preserve"> percussion instruments</w:t>
      </w:r>
      <w:r w:rsidR="00B869BB">
        <w:t xml:space="preserve"> – snare drums, </w:t>
      </w:r>
      <w:proofErr w:type="spellStart"/>
      <w:r w:rsidR="00B869BB">
        <w:t>bodhrán</w:t>
      </w:r>
      <w:proofErr w:type="spellEnd"/>
      <w:r w:rsidR="00B869BB">
        <w:t>, beat box and selection of percussion instruments.</w:t>
      </w:r>
    </w:p>
    <w:p w:rsidR="003C5254" w:rsidRPr="003A1C29" w:rsidRDefault="003C5254">
      <w:pPr>
        <w:numPr>
          <w:ilvl w:val="1"/>
          <w:numId w:val="1"/>
        </w:numPr>
        <w:jc w:val="both"/>
      </w:pPr>
      <w:r w:rsidRPr="003A1C29">
        <w:t>Environmental objects, such as assortments of metals, wood or fibres</w:t>
      </w:r>
    </w:p>
    <w:p w:rsidR="003C5254" w:rsidRPr="003A1C29" w:rsidRDefault="003C5254">
      <w:pPr>
        <w:numPr>
          <w:ilvl w:val="1"/>
          <w:numId w:val="1"/>
        </w:numPr>
        <w:jc w:val="both"/>
      </w:pPr>
      <w:r w:rsidRPr="003A1C29">
        <w:t xml:space="preserve">Instruments of child/children in the class </w:t>
      </w:r>
    </w:p>
    <w:p w:rsidR="003C5254" w:rsidRPr="003A1C29" w:rsidRDefault="003C5254">
      <w:pPr>
        <w:numPr>
          <w:ilvl w:val="1"/>
          <w:numId w:val="1"/>
        </w:numPr>
        <w:jc w:val="both"/>
      </w:pPr>
      <w:r w:rsidRPr="003A1C29">
        <w:t>Melodic instruments –</w:t>
      </w:r>
      <w:r w:rsidR="00B869BB">
        <w:t xml:space="preserve"> </w:t>
      </w:r>
      <w:r w:rsidRPr="003A1C29">
        <w:t xml:space="preserve">tin whistle, piano, guitar, </w:t>
      </w:r>
      <w:r w:rsidR="00326493">
        <w:t xml:space="preserve">accordion, glockenspiel </w:t>
      </w:r>
      <w:r w:rsidRPr="003A1C29">
        <w:t>etc.</w:t>
      </w:r>
    </w:p>
    <w:p w:rsidR="003C5254" w:rsidRPr="003A1C29" w:rsidRDefault="003C5254">
      <w:pPr>
        <w:numPr>
          <w:ilvl w:val="1"/>
          <w:numId w:val="1"/>
        </w:numPr>
        <w:jc w:val="both"/>
      </w:pPr>
      <w:r w:rsidRPr="003A1C29">
        <w:t>Instruments of a musician on the staff, among th</w:t>
      </w:r>
      <w:r w:rsidR="00AC3AF6">
        <w:t xml:space="preserve">e parent body </w:t>
      </w:r>
    </w:p>
    <w:p w:rsidR="003C5254" w:rsidRPr="003A1C29" w:rsidRDefault="003C5254">
      <w:pPr>
        <w:numPr>
          <w:ilvl w:val="1"/>
          <w:numId w:val="1"/>
        </w:numPr>
        <w:jc w:val="both"/>
        <w:rPr>
          <w:bCs/>
          <w:color w:val="000000"/>
        </w:rPr>
      </w:pPr>
      <w:r w:rsidRPr="003A1C29">
        <w:t>Performance of a group, ensemble, band, choir, orchestra visiting the school or at another venue.</w:t>
      </w:r>
    </w:p>
    <w:p w:rsidR="003C5254" w:rsidRPr="003A1C29" w:rsidRDefault="003C5254">
      <w:pPr>
        <w:numPr>
          <w:ilvl w:val="0"/>
          <w:numId w:val="1"/>
        </w:numPr>
        <w:jc w:val="both"/>
      </w:pPr>
      <w:r w:rsidRPr="003A1C29">
        <w:t xml:space="preserve">Selecting listening materials: </w:t>
      </w:r>
      <w:r w:rsidR="00326493">
        <w:t xml:space="preserve">Different CD’s and sounds available on IT equipment as well as the </w:t>
      </w:r>
      <w:r w:rsidR="00B6128E">
        <w:t xml:space="preserve">environment itself </w:t>
      </w:r>
      <w:r w:rsidRPr="003A1C29">
        <w:t>are selected for listening to and discriminating between environmental sounds and describing them in terms of their source, pitc</w:t>
      </w:r>
      <w:r w:rsidR="00B6128E">
        <w:t>h, dynamics, duration and tempo</w:t>
      </w:r>
      <w:r w:rsidR="00E26B27">
        <w:t>.</w:t>
      </w:r>
    </w:p>
    <w:p w:rsidR="003C5254" w:rsidRPr="00E26B27" w:rsidRDefault="003C5254">
      <w:pPr>
        <w:numPr>
          <w:ilvl w:val="0"/>
          <w:numId w:val="1"/>
        </w:numPr>
        <w:jc w:val="both"/>
        <w:rPr>
          <w:iCs/>
        </w:rPr>
      </w:pPr>
      <w:r w:rsidRPr="003A1C29">
        <w:t>Selecting recorded music:</w:t>
      </w:r>
      <w:r w:rsidR="00E26B27">
        <w:t xml:space="preserve"> Each class teacher selects pieces to be used from a range of CD’s in school and others available to them personally to </w:t>
      </w:r>
      <w:r w:rsidR="00E26B27" w:rsidRPr="00E26B27">
        <w:t xml:space="preserve">suit </w:t>
      </w:r>
      <w:r w:rsidRPr="00E26B27">
        <w:rPr>
          <w:iCs/>
        </w:rPr>
        <w:t>music from written and unwritten traditions, classical and folk, music from Ireland and other countries, choral and instrumental, solo and ensemble, music for d</w:t>
      </w:r>
      <w:r w:rsidR="00E26B27">
        <w:rPr>
          <w:iCs/>
        </w:rPr>
        <w:t>ifferent occasions and purposes.</w:t>
      </w:r>
    </w:p>
    <w:p w:rsidR="003C5254" w:rsidRPr="003A1C29" w:rsidRDefault="003C5254">
      <w:pPr>
        <w:ind w:left="360"/>
        <w:jc w:val="both"/>
        <w:rPr>
          <w:b/>
          <w:bCs/>
        </w:rPr>
      </w:pPr>
    </w:p>
    <w:p w:rsidR="003C5254" w:rsidRPr="003A1C29" w:rsidRDefault="003C5254">
      <w:pPr>
        <w:jc w:val="both"/>
        <w:rPr>
          <w:b/>
          <w:bCs/>
        </w:rPr>
      </w:pPr>
      <w:r w:rsidRPr="004054FC">
        <w:rPr>
          <w:b/>
          <w:bCs/>
          <w:sz w:val="28"/>
          <w:szCs w:val="28"/>
        </w:rPr>
        <w:t>Performing</w:t>
      </w:r>
      <w:r w:rsidRPr="003A1C29">
        <w:rPr>
          <w:b/>
          <w:bCs/>
        </w:rPr>
        <w:t xml:space="preserve"> </w:t>
      </w:r>
    </w:p>
    <w:p w:rsidR="00E26B27" w:rsidRDefault="00E26B27" w:rsidP="00E26B27">
      <w:pPr>
        <w:ind w:left="360"/>
        <w:jc w:val="both"/>
      </w:pPr>
    </w:p>
    <w:p w:rsidR="003C5254" w:rsidRPr="003A1C29" w:rsidRDefault="003C5254">
      <w:pPr>
        <w:numPr>
          <w:ilvl w:val="0"/>
          <w:numId w:val="1"/>
        </w:numPr>
        <w:jc w:val="both"/>
      </w:pPr>
      <w:r w:rsidRPr="003A1C29">
        <w:t xml:space="preserve">In the Performing strand the following </w:t>
      </w:r>
      <w:r w:rsidR="00E26B27">
        <w:t xml:space="preserve">are </w:t>
      </w:r>
      <w:r w:rsidRPr="003A1C29">
        <w:t>emphasised</w:t>
      </w:r>
      <w:r w:rsidR="00E26B27">
        <w:t>:-</w:t>
      </w:r>
    </w:p>
    <w:p w:rsidR="003C5254" w:rsidRPr="003A1C29" w:rsidRDefault="003C5254">
      <w:pPr>
        <w:numPr>
          <w:ilvl w:val="1"/>
          <w:numId w:val="1"/>
        </w:numPr>
        <w:jc w:val="both"/>
      </w:pPr>
      <w:r w:rsidRPr="003A1C29">
        <w:t>Active enjoyable participation</w:t>
      </w:r>
    </w:p>
    <w:p w:rsidR="003C5254" w:rsidRPr="003A1C29" w:rsidRDefault="003C5254">
      <w:pPr>
        <w:numPr>
          <w:ilvl w:val="1"/>
          <w:numId w:val="1"/>
        </w:numPr>
        <w:jc w:val="both"/>
      </w:pPr>
      <w:r w:rsidRPr="003A1C29">
        <w:t>Development of skills, understanding, knowledge</w:t>
      </w:r>
    </w:p>
    <w:p w:rsidR="003C5254" w:rsidRPr="003A1C29" w:rsidRDefault="003C5254">
      <w:pPr>
        <w:numPr>
          <w:ilvl w:val="1"/>
          <w:numId w:val="1"/>
        </w:numPr>
        <w:jc w:val="both"/>
      </w:pPr>
      <w:r w:rsidRPr="003A1C29">
        <w:t>Fostering of children’s attitude and interests</w:t>
      </w:r>
    </w:p>
    <w:p w:rsidR="003C5254" w:rsidRPr="003A1C29" w:rsidRDefault="003C5254">
      <w:pPr>
        <w:numPr>
          <w:ilvl w:val="1"/>
          <w:numId w:val="1"/>
        </w:numPr>
        <w:jc w:val="both"/>
      </w:pPr>
      <w:r w:rsidRPr="003A1C29">
        <w:t>Development of creativity.</w:t>
      </w:r>
    </w:p>
    <w:p w:rsidR="003C5254" w:rsidRPr="003A1C29" w:rsidRDefault="00E26B27">
      <w:pPr>
        <w:numPr>
          <w:ilvl w:val="0"/>
          <w:numId w:val="1"/>
        </w:numPr>
        <w:jc w:val="both"/>
      </w:pPr>
      <w:r w:rsidRPr="003A1C29">
        <w:t>Songs</w:t>
      </w:r>
      <w:r w:rsidR="003C5254" w:rsidRPr="003A1C29">
        <w:t xml:space="preserve"> </w:t>
      </w:r>
      <w:r w:rsidRPr="003A1C29">
        <w:t xml:space="preserve">are </w:t>
      </w:r>
      <w:r>
        <w:t>taught using the following methods</w:t>
      </w:r>
      <w:r w:rsidR="003C5254" w:rsidRPr="003A1C29">
        <w:t>:</w:t>
      </w:r>
    </w:p>
    <w:p w:rsidR="003C5254" w:rsidRPr="003A1C29" w:rsidRDefault="003C5254">
      <w:pPr>
        <w:numPr>
          <w:ilvl w:val="0"/>
          <w:numId w:val="9"/>
        </w:numPr>
      </w:pPr>
      <w:r w:rsidRPr="003A1C29">
        <w:t>Using voice, recording, instrument, sheet music</w:t>
      </w:r>
    </w:p>
    <w:p w:rsidR="003C5254" w:rsidRPr="003A1C29" w:rsidRDefault="003C5254">
      <w:pPr>
        <w:numPr>
          <w:ilvl w:val="0"/>
          <w:numId w:val="9"/>
        </w:numPr>
      </w:pPr>
      <w:r w:rsidRPr="003A1C29">
        <w:t>Teaching by ear</w:t>
      </w:r>
    </w:p>
    <w:p w:rsidR="00E26B27" w:rsidRDefault="00E26B27">
      <w:pPr>
        <w:numPr>
          <w:ilvl w:val="0"/>
          <w:numId w:val="9"/>
        </w:numPr>
      </w:pPr>
      <w:r>
        <w:t>Songs are selected taking the following into consideration:</w:t>
      </w:r>
    </w:p>
    <w:p w:rsidR="003C5254" w:rsidRPr="003A1C29" w:rsidRDefault="003C5254" w:rsidP="00AC3AF6">
      <w:pPr>
        <w:ind w:left="1080" w:firstLine="360"/>
      </w:pPr>
      <w:r w:rsidRPr="003A1C29">
        <w:lastRenderedPageBreak/>
        <w:t>Matching the vocal range of the children</w:t>
      </w:r>
    </w:p>
    <w:p w:rsidR="003C5254" w:rsidRPr="003A1C29" w:rsidRDefault="003C5254" w:rsidP="00AC3AF6">
      <w:pPr>
        <w:ind w:left="1440"/>
      </w:pPr>
      <w:proofErr w:type="gramStart"/>
      <w:r w:rsidRPr="003A1C29">
        <w:t>Resources</w:t>
      </w:r>
      <w:r w:rsidR="00E26B27">
        <w:t xml:space="preserve"> available</w:t>
      </w:r>
      <w:r w:rsidRPr="003A1C29">
        <w:t>.</w:t>
      </w:r>
      <w:proofErr w:type="gramEnd"/>
    </w:p>
    <w:p w:rsidR="00E26B27" w:rsidRDefault="00E26B27" w:rsidP="00E26B27">
      <w:pPr>
        <w:numPr>
          <w:ilvl w:val="0"/>
          <w:numId w:val="1"/>
        </w:numPr>
        <w:jc w:val="both"/>
      </w:pPr>
      <w:r>
        <w:t>S</w:t>
      </w:r>
      <w:r w:rsidR="003C5254" w:rsidRPr="003A1C29">
        <w:t xml:space="preserve">inging skills </w:t>
      </w:r>
      <w:r>
        <w:t>are developed effectively by:</w:t>
      </w:r>
      <w:r w:rsidR="003C5254" w:rsidRPr="003A1C29">
        <w:t xml:space="preserve"> </w:t>
      </w:r>
      <w:r w:rsidR="003C5254" w:rsidRPr="003A1C29">
        <w:rPr>
          <w:i/>
          <w:iCs/>
        </w:rPr>
        <w:t>(See Teacher Guidelines pp. 76-81)</w:t>
      </w:r>
      <w:r w:rsidR="003C5254" w:rsidRPr="003A1C29">
        <w:t xml:space="preserve">. </w:t>
      </w:r>
    </w:p>
    <w:p w:rsidR="003C5254" w:rsidRPr="003A1C29" w:rsidRDefault="00E26B27" w:rsidP="00E26B27">
      <w:pPr>
        <w:numPr>
          <w:ilvl w:val="1"/>
          <w:numId w:val="1"/>
        </w:numPr>
        <w:jc w:val="both"/>
      </w:pPr>
      <w:r>
        <w:t xml:space="preserve">Modifying </w:t>
      </w:r>
      <w:r w:rsidR="003C5254" w:rsidRPr="003A1C29">
        <w:t>Methodology of teaching</w:t>
      </w:r>
      <w:r>
        <w:t xml:space="preserve"> </w:t>
      </w:r>
      <w:r w:rsidR="0011656D">
        <w:t>to suit class level/class ability.</w:t>
      </w:r>
    </w:p>
    <w:p w:rsidR="0011656D" w:rsidRDefault="0011656D">
      <w:pPr>
        <w:numPr>
          <w:ilvl w:val="0"/>
          <w:numId w:val="9"/>
        </w:numPr>
      </w:pPr>
      <w:r>
        <w:t>Using simple but effective conducting.</w:t>
      </w:r>
    </w:p>
    <w:p w:rsidR="003C5254" w:rsidRPr="003A1C29" w:rsidRDefault="003C5254">
      <w:pPr>
        <w:numPr>
          <w:ilvl w:val="0"/>
          <w:numId w:val="9"/>
        </w:numPr>
      </w:pPr>
      <w:r w:rsidRPr="003A1C29">
        <w:t>Improving vocal quality</w:t>
      </w:r>
      <w:r w:rsidR="0011656D">
        <w:t xml:space="preserve"> by encouraging good posture, mouth shape and breath control</w:t>
      </w:r>
    </w:p>
    <w:p w:rsidR="003C5254" w:rsidRPr="003A1C29" w:rsidRDefault="0011656D">
      <w:pPr>
        <w:numPr>
          <w:ilvl w:val="0"/>
          <w:numId w:val="9"/>
        </w:numPr>
      </w:pPr>
      <w:r>
        <w:t>Practising/Using v</w:t>
      </w:r>
      <w:r w:rsidR="003C5254" w:rsidRPr="003A1C29">
        <w:t>ocal exercises</w:t>
      </w:r>
      <w:r>
        <w:t xml:space="preserve"> before singing.</w:t>
      </w:r>
    </w:p>
    <w:p w:rsidR="003C5254" w:rsidRPr="003A1C29" w:rsidRDefault="0011656D">
      <w:pPr>
        <w:numPr>
          <w:ilvl w:val="0"/>
          <w:numId w:val="9"/>
        </w:numPr>
        <w:rPr>
          <w:i/>
          <w:iCs/>
        </w:rPr>
      </w:pPr>
      <w:r>
        <w:t>T</w:t>
      </w:r>
      <w:r w:rsidR="003C5254" w:rsidRPr="003A1C29">
        <w:t xml:space="preserve">he following </w:t>
      </w:r>
      <w:r>
        <w:t xml:space="preserve">are </w:t>
      </w:r>
      <w:r w:rsidR="003C5254" w:rsidRPr="003A1C29">
        <w:t>encouraged - part singing, rounds, part</w:t>
      </w:r>
      <w:r>
        <w:t>ner songs (duet) and part songs.  In each case the teacher ensures the time is completely secure before moving on.</w:t>
      </w:r>
      <w:r w:rsidR="003C5254" w:rsidRPr="003A1C29">
        <w:t xml:space="preserve"> </w:t>
      </w:r>
      <w:r w:rsidR="003C5254" w:rsidRPr="003A1C29">
        <w:rPr>
          <w:i/>
          <w:iCs/>
        </w:rPr>
        <w:t>(See Teacher Guidelines pp. 84-85).</w:t>
      </w:r>
    </w:p>
    <w:p w:rsidR="003C5254" w:rsidRPr="003A1C29" w:rsidRDefault="0011656D">
      <w:pPr>
        <w:numPr>
          <w:ilvl w:val="0"/>
          <w:numId w:val="1"/>
        </w:numPr>
        <w:jc w:val="both"/>
        <w:rPr>
          <w:i/>
          <w:iCs/>
        </w:rPr>
      </w:pPr>
      <w:r>
        <w:t xml:space="preserve">The whole school approach on overcoming singing difficulties is working with groups/individuals through reinforcement and repetition, regular and energetic singing in the first few weeks of term to revitalise vocal music making.  </w:t>
      </w:r>
      <w:r w:rsidR="003C5254" w:rsidRPr="003A1C29">
        <w:t xml:space="preserve"> </w:t>
      </w:r>
    </w:p>
    <w:p w:rsidR="003C5254" w:rsidRPr="003A1C29" w:rsidRDefault="0011656D">
      <w:pPr>
        <w:numPr>
          <w:ilvl w:val="0"/>
          <w:numId w:val="1"/>
        </w:numPr>
        <w:jc w:val="both"/>
        <w:rPr>
          <w:i/>
          <w:iCs/>
        </w:rPr>
      </w:pPr>
      <w:r>
        <w:t xml:space="preserve">The </w:t>
      </w:r>
      <w:r w:rsidR="003C5254" w:rsidRPr="003A1C29">
        <w:t>approac</w:t>
      </w:r>
      <w:r>
        <w:t>hes to music literacy used are sharing child’s own music with others and observing how others interpret and perform it.</w:t>
      </w:r>
      <w:r w:rsidR="003C5254" w:rsidRPr="003A1C29">
        <w:t xml:space="preserve"> </w:t>
      </w:r>
    </w:p>
    <w:p w:rsidR="003C5254" w:rsidRPr="003A1C29" w:rsidRDefault="00AC3AF6">
      <w:pPr>
        <w:numPr>
          <w:ilvl w:val="0"/>
          <w:numId w:val="1"/>
        </w:numPr>
        <w:jc w:val="both"/>
        <w:rPr>
          <w:i/>
          <w:iCs/>
        </w:rPr>
      </w:pPr>
      <w:r>
        <w:t>O</w:t>
      </w:r>
      <w:r w:rsidR="003C5254" w:rsidRPr="003A1C29">
        <w:t>pportunities are provided for play</w:t>
      </w:r>
      <w:r>
        <w:t>ing instruments in all classes.</w:t>
      </w:r>
    </w:p>
    <w:p w:rsidR="003C5254" w:rsidRPr="003A1C29" w:rsidRDefault="00C207C0">
      <w:pPr>
        <w:numPr>
          <w:ilvl w:val="0"/>
          <w:numId w:val="1"/>
        </w:numPr>
        <w:jc w:val="both"/>
        <w:rPr>
          <w:i/>
          <w:iCs/>
        </w:rPr>
      </w:pPr>
      <w:r>
        <w:t>M</w:t>
      </w:r>
      <w:r w:rsidR="003C5254" w:rsidRPr="003A1C29">
        <w:t xml:space="preserve">elodic instruments </w:t>
      </w:r>
      <w:r>
        <w:t xml:space="preserve">are </w:t>
      </w:r>
      <w:r w:rsidR="003C5254" w:rsidRPr="003A1C29">
        <w:t xml:space="preserve">introduced </w:t>
      </w:r>
      <w:r>
        <w:t>as follows</w:t>
      </w:r>
      <w:proofErr w:type="gramStart"/>
      <w:r>
        <w:t>:-</w:t>
      </w:r>
      <w:proofErr w:type="gramEnd"/>
      <w:r>
        <w:t xml:space="preserve"> Tin whistle; </w:t>
      </w:r>
      <w:r w:rsidR="00B869BB">
        <w:t>2</w:t>
      </w:r>
      <w:r w:rsidR="00B869BB" w:rsidRPr="00B869BB">
        <w:rPr>
          <w:vertAlign w:val="superscript"/>
        </w:rPr>
        <w:t>nd</w:t>
      </w:r>
      <w:r w:rsidR="00B869BB">
        <w:t xml:space="preserve"> </w:t>
      </w:r>
      <w:r>
        <w:t xml:space="preserve"> to 6</w:t>
      </w:r>
      <w:r w:rsidRPr="00C207C0">
        <w:rPr>
          <w:vertAlign w:val="superscript"/>
        </w:rPr>
        <w:t>th</w:t>
      </w:r>
      <w:r>
        <w:t xml:space="preserve"> – children have opportunity to l</w:t>
      </w:r>
      <w:r w:rsidR="00B869BB">
        <w:t>earn accordion and glockenspiel, melodic in 5</w:t>
      </w:r>
      <w:r w:rsidR="00B869BB" w:rsidRPr="00B869BB">
        <w:rPr>
          <w:vertAlign w:val="superscript"/>
        </w:rPr>
        <w:t>th</w:t>
      </w:r>
      <w:r w:rsidR="00B869BB">
        <w:t xml:space="preserve"> &amp; 6</w:t>
      </w:r>
      <w:r w:rsidR="00B869BB" w:rsidRPr="00B869BB">
        <w:rPr>
          <w:vertAlign w:val="superscript"/>
        </w:rPr>
        <w:t>th</w:t>
      </w:r>
      <w:r w:rsidR="00B869BB">
        <w:t>.</w:t>
      </w:r>
      <w:r>
        <w:t xml:space="preserve">  </w:t>
      </w:r>
    </w:p>
    <w:p w:rsidR="003C5254" w:rsidRPr="003A1C29" w:rsidRDefault="00C207C0">
      <w:pPr>
        <w:numPr>
          <w:ilvl w:val="0"/>
          <w:numId w:val="1"/>
        </w:numPr>
        <w:jc w:val="both"/>
      </w:pPr>
      <w:r>
        <w:t>O</w:t>
      </w:r>
      <w:r w:rsidR="003C5254" w:rsidRPr="003A1C29">
        <w:t>pportunities are prov</w:t>
      </w:r>
      <w:r>
        <w:t>ided to perform for an audience:</w:t>
      </w:r>
    </w:p>
    <w:p w:rsidR="003C5254" w:rsidRPr="003A1C29" w:rsidRDefault="003C5254">
      <w:pPr>
        <w:numPr>
          <w:ilvl w:val="1"/>
          <w:numId w:val="1"/>
        </w:numPr>
        <w:jc w:val="both"/>
      </w:pPr>
      <w:r w:rsidRPr="003A1C29">
        <w:t>Within class</w:t>
      </w:r>
      <w:r w:rsidR="00C207C0">
        <w:t xml:space="preserve"> – individual and group performances during music lesson.</w:t>
      </w:r>
    </w:p>
    <w:p w:rsidR="003C5254" w:rsidRPr="003A1C29" w:rsidRDefault="003C5254">
      <w:pPr>
        <w:numPr>
          <w:ilvl w:val="1"/>
          <w:numId w:val="1"/>
        </w:numPr>
        <w:jc w:val="both"/>
      </w:pPr>
      <w:r w:rsidRPr="003A1C29">
        <w:t>Other classes</w:t>
      </w:r>
      <w:r w:rsidR="00C207C0">
        <w:t xml:space="preserve"> – in school concerts.</w:t>
      </w:r>
    </w:p>
    <w:p w:rsidR="003C5254" w:rsidRPr="003A1C29" w:rsidRDefault="003C5254">
      <w:pPr>
        <w:numPr>
          <w:ilvl w:val="1"/>
          <w:numId w:val="1"/>
        </w:numPr>
        <w:jc w:val="both"/>
      </w:pPr>
      <w:r w:rsidRPr="003A1C29">
        <w:t>Parents</w:t>
      </w:r>
      <w:r w:rsidR="00C207C0">
        <w:t xml:space="preserve"> –Concert and Masses and Open Night.</w:t>
      </w:r>
    </w:p>
    <w:p w:rsidR="003C5254" w:rsidRPr="003A1C29" w:rsidRDefault="00C207C0">
      <w:pPr>
        <w:numPr>
          <w:ilvl w:val="1"/>
          <w:numId w:val="1"/>
        </w:numPr>
        <w:jc w:val="both"/>
      </w:pPr>
      <w:r>
        <w:t>Wider community – concert and St Patrick’s Day and Mass and Old Folks party.</w:t>
      </w:r>
    </w:p>
    <w:p w:rsidR="003C5254" w:rsidRPr="003A1C29" w:rsidRDefault="003C5254">
      <w:pPr>
        <w:ind w:left="360"/>
        <w:jc w:val="both"/>
      </w:pPr>
    </w:p>
    <w:p w:rsidR="003C5254" w:rsidRPr="004054FC" w:rsidRDefault="003C5254">
      <w:pPr>
        <w:rPr>
          <w:b/>
          <w:bCs/>
          <w:sz w:val="28"/>
          <w:szCs w:val="28"/>
        </w:rPr>
      </w:pPr>
      <w:r w:rsidRPr="004054FC">
        <w:rPr>
          <w:b/>
          <w:bCs/>
          <w:sz w:val="28"/>
          <w:szCs w:val="28"/>
        </w:rPr>
        <w:t xml:space="preserve">Composing </w:t>
      </w:r>
    </w:p>
    <w:p w:rsidR="003C5254" w:rsidRPr="003A1C29" w:rsidRDefault="00C207C0">
      <w:pPr>
        <w:numPr>
          <w:ilvl w:val="0"/>
          <w:numId w:val="1"/>
        </w:numPr>
        <w:jc w:val="both"/>
      </w:pPr>
      <w:r>
        <w:t>O</w:t>
      </w:r>
      <w:r w:rsidR="003C5254" w:rsidRPr="003A1C29">
        <w:t>pportunities are provided for children to de</w:t>
      </w:r>
      <w:r>
        <w:t>velop their creativity in music.</w:t>
      </w:r>
    </w:p>
    <w:p w:rsidR="003C5254" w:rsidRPr="003A1C29" w:rsidRDefault="00C207C0">
      <w:pPr>
        <w:numPr>
          <w:ilvl w:val="0"/>
          <w:numId w:val="1"/>
        </w:numPr>
        <w:jc w:val="both"/>
      </w:pPr>
      <w:r>
        <w:t>C</w:t>
      </w:r>
      <w:r w:rsidR="003C5254" w:rsidRPr="003A1C29">
        <w:t xml:space="preserve">hildren </w:t>
      </w:r>
      <w:r>
        <w:t xml:space="preserve">are </w:t>
      </w:r>
      <w:r w:rsidR="003C5254" w:rsidRPr="003A1C29">
        <w:t xml:space="preserve">encouraged to improvise, discuss, evaluate and record music </w:t>
      </w:r>
      <w:r>
        <w:t>as part of the Composing strand.</w:t>
      </w:r>
    </w:p>
    <w:p w:rsidR="003C5254" w:rsidRPr="003A1C29" w:rsidRDefault="00C207C0">
      <w:pPr>
        <w:numPr>
          <w:ilvl w:val="0"/>
          <w:numId w:val="1"/>
        </w:numPr>
        <w:jc w:val="both"/>
      </w:pPr>
      <w:r>
        <w:t>O</w:t>
      </w:r>
      <w:r w:rsidR="003C5254" w:rsidRPr="003A1C29">
        <w:t xml:space="preserve">pportunities </w:t>
      </w:r>
      <w:r>
        <w:t xml:space="preserve">are </w:t>
      </w:r>
      <w:r w:rsidR="003C5254" w:rsidRPr="003A1C29">
        <w:t xml:space="preserve">provided to improvise and/or compose in a variety </w:t>
      </w:r>
      <w:r>
        <w:t>of contexts.</w:t>
      </w:r>
    </w:p>
    <w:p w:rsidR="003C5254" w:rsidRPr="003A1C29" w:rsidRDefault="003C5254">
      <w:pPr>
        <w:numPr>
          <w:ilvl w:val="0"/>
          <w:numId w:val="9"/>
        </w:numPr>
      </w:pPr>
      <w:r w:rsidRPr="003A1C29">
        <w:t xml:space="preserve">To accompany a nursery rhyme, song, poem or story </w:t>
      </w:r>
    </w:p>
    <w:p w:rsidR="003C5254" w:rsidRPr="003A1C29" w:rsidRDefault="003C5254">
      <w:pPr>
        <w:numPr>
          <w:ilvl w:val="0"/>
          <w:numId w:val="9"/>
        </w:numPr>
      </w:pPr>
      <w:r w:rsidRPr="003A1C29">
        <w:t xml:space="preserve">To explore the musical concepts/elements </w:t>
      </w:r>
    </w:p>
    <w:p w:rsidR="003C5254" w:rsidRPr="003A1C29" w:rsidRDefault="003C5254">
      <w:pPr>
        <w:numPr>
          <w:ilvl w:val="0"/>
          <w:numId w:val="9"/>
        </w:numPr>
      </w:pPr>
      <w:r w:rsidRPr="003A1C29">
        <w:t xml:space="preserve">To experiment with sound </w:t>
      </w:r>
    </w:p>
    <w:p w:rsidR="003C5254" w:rsidRPr="003A1C29" w:rsidRDefault="003C5254">
      <w:pPr>
        <w:numPr>
          <w:ilvl w:val="0"/>
          <w:numId w:val="9"/>
        </w:numPr>
      </w:pPr>
      <w:r w:rsidRPr="003A1C29">
        <w:t>To portray a character, mood or setting</w:t>
      </w:r>
    </w:p>
    <w:p w:rsidR="003C5254" w:rsidRPr="003A1C29" w:rsidRDefault="003C5254">
      <w:pPr>
        <w:numPr>
          <w:ilvl w:val="0"/>
          <w:numId w:val="9"/>
        </w:numPr>
      </w:pPr>
      <w:r w:rsidRPr="003A1C29">
        <w:t>To illustrate events</w:t>
      </w:r>
    </w:p>
    <w:p w:rsidR="003C5254" w:rsidRPr="003A1C29" w:rsidRDefault="003C5254">
      <w:pPr>
        <w:numPr>
          <w:ilvl w:val="0"/>
          <w:numId w:val="9"/>
        </w:numPr>
      </w:pPr>
      <w:r w:rsidRPr="003A1C29">
        <w:t>To convey an abstract concept</w:t>
      </w:r>
    </w:p>
    <w:p w:rsidR="003C5254" w:rsidRPr="003A1C29" w:rsidRDefault="003C5254">
      <w:pPr>
        <w:numPr>
          <w:ilvl w:val="0"/>
          <w:numId w:val="9"/>
        </w:numPr>
      </w:pPr>
      <w:r w:rsidRPr="003A1C29">
        <w:t>To explore melody.</w:t>
      </w:r>
    </w:p>
    <w:p w:rsidR="003C5254" w:rsidRPr="003A1C29" w:rsidRDefault="00C207C0">
      <w:pPr>
        <w:numPr>
          <w:ilvl w:val="0"/>
          <w:numId w:val="1"/>
        </w:numPr>
        <w:jc w:val="both"/>
      </w:pPr>
      <w:r>
        <w:t>C</w:t>
      </w:r>
      <w:r w:rsidR="003C5254" w:rsidRPr="003A1C29">
        <w:t xml:space="preserve">hildren </w:t>
      </w:r>
      <w:r>
        <w:t xml:space="preserve">are </w:t>
      </w:r>
      <w:r w:rsidR="003C5254" w:rsidRPr="003A1C29">
        <w:t>given opportunities to compose/improvise using vocal sounds, body sounds, instr</w:t>
      </w:r>
      <w:r>
        <w:t>uments and environmental sounds.</w:t>
      </w:r>
    </w:p>
    <w:p w:rsidR="003C5254" w:rsidRPr="003A1C29" w:rsidRDefault="00C207C0">
      <w:pPr>
        <w:numPr>
          <w:ilvl w:val="0"/>
          <w:numId w:val="1"/>
        </w:numPr>
        <w:jc w:val="both"/>
      </w:pPr>
      <w:r>
        <w:t>M</w:t>
      </w:r>
      <w:r w:rsidR="003C5254" w:rsidRPr="003A1C29">
        <w:t>anagement issues need to be considered whe</w:t>
      </w:r>
      <w:r>
        <w:t xml:space="preserve">n organising composing activity </w:t>
      </w:r>
      <w:proofErr w:type="spellStart"/>
      <w:r>
        <w:t>ie</w:t>
      </w:r>
      <w:proofErr w:type="spellEnd"/>
      <w:r>
        <w:t xml:space="preserve"> availability of percussion instruments, availability of hall (when space is required for body percussion etc.</w:t>
      </w:r>
    </w:p>
    <w:p w:rsidR="00C207C0" w:rsidRDefault="00C207C0">
      <w:pPr>
        <w:numPr>
          <w:ilvl w:val="0"/>
          <w:numId w:val="1"/>
        </w:numPr>
        <w:jc w:val="both"/>
      </w:pPr>
      <w:r>
        <w:t>C</w:t>
      </w:r>
      <w:r w:rsidR="003C5254" w:rsidRPr="003A1C29">
        <w:t xml:space="preserve">hildren </w:t>
      </w:r>
      <w:r>
        <w:t xml:space="preserve">are </w:t>
      </w:r>
      <w:r w:rsidR="003C5254" w:rsidRPr="003A1C29">
        <w:t>given opportunities to contribute to the setting of ground ru</w:t>
      </w:r>
      <w:r>
        <w:t xml:space="preserve">les for creative music activity </w:t>
      </w:r>
      <w:proofErr w:type="spellStart"/>
      <w:r>
        <w:t>eg</w:t>
      </w:r>
      <w:proofErr w:type="spellEnd"/>
      <w:r>
        <w:t>:-</w:t>
      </w:r>
    </w:p>
    <w:p w:rsidR="00C207C0" w:rsidRDefault="00C207C0" w:rsidP="00C207C0">
      <w:pPr>
        <w:numPr>
          <w:ilvl w:val="1"/>
          <w:numId w:val="1"/>
        </w:numPr>
        <w:jc w:val="both"/>
      </w:pPr>
      <w:r>
        <w:t>Starting and stopping signals</w:t>
      </w:r>
    </w:p>
    <w:p w:rsidR="00C207C0" w:rsidRDefault="00C207C0" w:rsidP="00C207C0">
      <w:pPr>
        <w:numPr>
          <w:ilvl w:val="1"/>
          <w:numId w:val="1"/>
        </w:numPr>
        <w:jc w:val="both"/>
      </w:pPr>
      <w:r>
        <w:t>Handling of instruments</w:t>
      </w:r>
    </w:p>
    <w:p w:rsidR="00C207C0" w:rsidRDefault="00C207C0" w:rsidP="00C207C0">
      <w:pPr>
        <w:numPr>
          <w:ilvl w:val="1"/>
          <w:numId w:val="1"/>
        </w:numPr>
        <w:jc w:val="both"/>
      </w:pPr>
      <w:r>
        <w:t>Sound level</w:t>
      </w:r>
    </w:p>
    <w:p w:rsidR="003C5254" w:rsidRPr="003A1C29" w:rsidRDefault="00C207C0" w:rsidP="00C207C0">
      <w:pPr>
        <w:numPr>
          <w:ilvl w:val="1"/>
          <w:numId w:val="1"/>
        </w:numPr>
        <w:jc w:val="both"/>
      </w:pPr>
      <w:r>
        <w:t>Time spent at each activity</w:t>
      </w:r>
      <w:r w:rsidR="003C5254" w:rsidRPr="003A1C29">
        <w:t xml:space="preserve"> </w:t>
      </w:r>
    </w:p>
    <w:p w:rsidR="003C5254" w:rsidRPr="003A1C29" w:rsidRDefault="003C5254"/>
    <w:p w:rsidR="003C5254" w:rsidRPr="003A1C29" w:rsidRDefault="003C5254">
      <w:pPr>
        <w:spacing w:after="60"/>
        <w:rPr>
          <w:b/>
          <w:bCs/>
        </w:rPr>
      </w:pPr>
      <w:r w:rsidRPr="003A1C29">
        <w:rPr>
          <w:b/>
          <w:bCs/>
        </w:rPr>
        <w:t xml:space="preserve">3. </w:t>
      </w:r>
      <w:r w:rsidRPr="004054FC">
        <w:rPr>
          <w:b/>
          <w:bCs/>
          <w:sz w:val="28"/>
          <w:szCs w:val="28"/>
        </w:rPr>
        <w:t>Linkage and integration</w:t>
      </w:r>
      <w:r w:rsidRPr="003A1C29">
        <w:rPr>
          <w:b/>
          <w:bCs/>
        </w:rPr>
        <w:t xml:space="preserve"> </w:t>
      </w:r>
    </w:p>
    <w:p w:rsidR="003C5254" w:rsidRPr="003A1C29" w:rsidRDefault="003C5254">
      <w:pPr>
        <w:numPr>
          <w:ilvl w:val="0"/>
          <w:numId w:val="1"/>
        </w:numPr>
        <w:jc w:val="both"/>
      </w:pPr>
      <w:r w:rsidRPr="003A1C29">
        <w:t>Linkage:</w:t>
      </w:r>
    </w:p>
    <w:p w:rsidR="003C5254" w:rsidRPr="003A1C29" w:rsidRDefault="00857005">
      <w:pPr>
        <w:numPr>
          <w:ilvl w:val="0"/>
          <w:numId w:val="9"/>
        </w:numPr>
      </w:pPr>
      <w:r>
        <w:t>T</w:t>
      </w:r>
      <w:r w:rsidR="003C5254" w:rsidRPr="003A1C29">
        <w:t xml:space="preserve">he strands of the curriculum </w:t>
      </w:r>
      <w:r>
        <w:t xml:space="preserve">are </w:t>
      </w:r>
      <w:r w:rsidR="003C5254" w:rsidRPr="003A1C29">
        <w:t>– Listening and responding, Performing, and Composing int</w:t>
      </w:r>
      <w:r>
        <w:t>errelated and interconnected e.g. exploring sounds in the listening, responding strand may lead directly to improvising in the composing strand.</w:t>
      </w:r>
    </w:p>
    <w:p w:rsidR="003C5254" w:rsidRPr="003A1C29" w:rsidRDefault="003C5254">
      <w:pPr>
        <w:numPr>
          <w:ilvl w:val="0"/>
          <w:numId w:val="1"/>
        </w:numPr>
        <w:jc w:val="both"/>
      </w:pPr>
      <w:r w:rsidRPr="003A1C29">
        <w:lastRenderedPageBreak/>
        <w:t>Integration:</w:t>
      </w:r>
    </w:p>
    <w:p w:rsidR="003C5254" w:rsidRPr="003A1C29" w:rsidRDefault="00857005">
      <w:pPr>
        <w:numPr>
          <w:ilvl w:val="0"/>
          <w:numId w:val="9"/>
        </w:numPr>
      </w:pPr>
      <w:r>
        <w:t>M</w:t>
      </w:r>
      <w:r w:rsidR="003C5254" w:rsidRPr="003A1C29">
        <w:t xml:space="preserve">usic </w:t>
      </w:r>
      <w:r>
        <w:t xml:space="preserve">is </w:t>
      </w:r>
      <w:r w:rsidR="003C5254" w:rsidRPr="003A1C29">
        <w:t xml:space="preserve">integrated with another subject in a way that complements curriculum aims </w:t>
      </w:r>
      <w:r>
        <w:t xml:space="preserve">and objectives in both subjects e.g. Art – concepts such as </w:t>
      </w:r>
      <w:proofErr w:type="gramStart"/>
      <w:r>
        <w:t>lines ,</w:t>
      </w:r>
      <w:proofErr w:type="gramEnd"/>
      <w:r>
        <w:t xml:space="preserve"> shapes and patterns can be illustrated through music since music like line can be jumpy, smooth or broken.</w:t>
      </w:r>
    </w:p>
    <w:p w:rsidR="003C5254" w:rsidRPr="003A1C29" w:rsidRDefault="00857005">
      <w:pPr>
        <w:numPr>
          <w:ilvl w:val="0"/>
          <w:numId w:val="9"/>
        </w:numPr>
      </w:pPr>
      <w:r>
        <w:t>T</w:t>
      </w:r>
      <w:r w:rsidR="003C5254" w:rsidRPr="003A1C29">
        <w:t xml:space="preserve">heme based activities </w:t>
      </w:r>
      <w:r>
        <w:t>are used to support integration and can be listed as part of the plan e.g. theme of trees, shoes, water.</w:t>
      </w:r>
    </w:p>
    <w:p w:rsidR="003C5254" w:rsidRPr="003A1C29" w:rsidRDefault="003C5254">
      <w:pPr>
        <w:spacing w:after="60"/>
        <w:rPr>
          <w:b/>
        </w:rPr>
      </w:pPr>
    </w:p>
    <w:p w:rsidR="003C5254" w:rsidRPr="004054FC" w:rsidRDefault="003C5254">
      <w:pPr>
        <w:spacing w:after="60"/>
        <w:rPr>
          <w:b/>
          <w:bCs/>
          <w:sz w:val="28"/>
          <w:szCs w:val="28"/>
        </w:rPr>
      </w:pPr>
      <w:r w:rsidRPr="004054FC">
        <w:rPr>
          <w:b/>
          <w:bCs/>
          <w:sz w:val="28"/>
          <w:szCs w:val="28"/>
        </w:rPr>
        <w:t>4. Assessment and record keeping</w:t>
      </w:r>
    </w:p>
    <w:p w:rsidR="003C5254" w:rsidRPr="003A1C29" w:rsidRDefault="00857005">
      <w:pPr>
        <w:numPr>
          <w:ilvl w:val="0"/>
          <w:numId w:val="1"/>
        </w:numPr>
        <w:jc w:val="both"/>
      </w:pPr>
      <w:r>
        <w:t>A</w:t>
      </w:r>
      <w:r w:rsidR="003C5254" w:rsidRPr="003A1C29">
        <w:t>ssessment inform</w:t>
      </w:r>
      <w:r>
        <w:t>s</w:t>
      </w:r>
      <w:r w:rsidR="003C5254" w:rsidRPr="003A1C29">
        <w:t xml:space="preserve"> the</w:t>
      </w:r>
      <w:r>
        <w:t xml:space="preserve"> teaching and learning of music by determining where adjustments are needed, no instruction and identifying short comings in pupil achievement, no music.</w:t>
      </w:r>
    </w:p>
    <w:p w:rsidR="003C5254" w:rsidRPr="003A1C29" w:rsidRDefault="00857005">
      <w:pPr>
        <w:numPr>
          <w:ilvl w:val="0"/>
          <w:numId w:val="1"/>
        </w:numPr>
        <w:jc w:val="both"/>
      </w:pPr>
      <w:r>
        <w:t>Listening, Responding, Performing, Composing should be assessed.</w:t>
      </w:r>
    </w:p>
    <w:p w:rsidR="00857005" w:rsidRDefault="00857005">
      <w:pPr>
        <w:numPr>
          <w:ilvl w:val="0"/>
          <w:numId w:val="1"/>
        </w:numPr>
        <w:jc w:val="both"/>
      </w:pPr>
      <w:r>
        <w:t>T</w:t>
      </w:r>
      <w:r w:rsidR="003C5254" w:rsidRPr="003A1C29">
        <w:t>eacher observation</w:t>
      </w:r>
      <w:r>
        <w:t xml:space="preserve"> </w:t>
      </w:r>
      <w:proofErr w:type="gramStart"/>
      <w:r>
        <w:t xml:space="preserve">- </w:t>
      </w:r>
      <w:r w:rsidR="003C5254" w:rsidRPr="003A1C29">
        <w:t xml:space="preserve"> </w:t>
      </w:r>
      <w:r>
        <w:t>within</w:t>
      </w:r>
      <w:proofErr w:type="gramEnd"/>
      <w:r>
        <w:t xml:space="preserve"> a single lesson teacher can observe child’s ability to hold an instrument, listen, follow directions, concentrate on a particular task, work successfully with a partner.</w:t>
      </w:r>
    </w:p>
    <w:p w:rsidR="003C5254" w:rsidRPr="003A1C29" w:rsidRDefault="00857005">
      <w:pPr>
        <w:numPr>
          <w:ilvl w:val="0"/>
          <w:numId w:val="1"/>
        </w:numPr>
        <w:jc w:val="both"/>
      </w:pPr>
      <w:r>
        <w:t>O</w:t>
      </w:r>
      <w:r w:rsidR="003C5254" w:rsidRPr="003A1C29">
        <w:t>ther</w:t>
      </w:r>
      <w:r w:rsidR="003C5254" w:rsidRPr="003A1C29">
        <w:rPr>
          <w:color w:val="FF0000"/>
        </w:rPr>
        <w:t xml:space="preserve"> </w:t>
      </w:r>
      <w:r w:rsidR="003C5254" w:rsidRPr="003A1C29">
        <w:t xml:space="preserve">assessment tools </w:t>
      </w:r>
      <w:r>
        <w:t>used:-</w:t>
      </w:r>
    </w:p>
    <w:p w:rsidR="003C5254" w:rsidRPr="003A1C29" w:rsidRDefault="003C5254">
      <w:pPr>
        <w:numPr>
          <w:ilvl w:val="1"/>
          <w:numId w:val="1"/>
        </w:numPr>
        <w:jc w:val="both"/>
      </w:pPr>
      <w:r w:rsidRPr="003A1C29">
        <w:t>Teacher-designed tests and tasks</w:t>
      </w:r>
    </w:p>
    <w:p w:rsidR="003C5254" w:rsidRPr="003A1C29" w:rsidRDefault="003C5254">
      <w:pPr>
        <w:numPr>
          <w:ilvl w:val="1"/>
          <w:numId w:val="1"/>
        </w:numPr>
        <w:jc w:val="both"/>
      </w:pPr>
      <w:r w:rsidRPr="003A1C29">
        <w:t>Projects</w:t>
      </w:r>
    </w:p>
    <w:p w:rsidR="003C5254" w:rsidRPr="003A1C29" w:rsidRDefault="003C5254">
      <w:pPr>
        <w:numPr>
          <w:ilvl w:val="1"/>
          <w:numId w:val="1"/>
        </w:numPr>
        <w:jc w:val="both"/>
      </w:pPr>
      <w:r w:rsidRPr="003A1C29">
        <w:t>Recordings of the children’s work</w:t>
      </w:r>
    </w:p>
    <w:p w:rsidR="003C5254" w:rsidRPr="003A1C29" w:rsidRDefault="00857005">
      <w:pPr>
        <w:numPr>
          <w:ilvl w:val="0"/>
          <w:numId w:val="1"/>
        </w:numPr>
        <w:jc w:val="both"/>
      </w:pPr>
      <w:r>
        <w:t>P</w:t>
      </w:r>
      <w:r w:rsidR="003C5254" w:rsidRPr="003A1C29">
        <w:t>rogress</w:t>
      </w:r>
      <w:r>
        <w:t xml:space="preserve"> is</w:t>
      </w:r>
      <w:r w:rsidR="003C5254" w:rsidRPr="003A1C29">
        <w:t xml:space="preserve"> recor</w:t>
      </w:r>
      <w:r>
        <w:t>ded through the pupils own work samples, projects and self assessment.</w:t>
      </w:r>
    </w:p>
    <w:p w:rsidR="003C5254" w:rsidRPr="003A1C29" w:rsidRDefault="00857005">
      <w:pPr>
        <w:numPr>
          <w:ilvl w:val="0"/>
          <w:numId w:val="1"/>
        </w:numPr>
        <w:jc w:val="both"/>
      </w:pPr>
      <w:r>
        <w:t>This</w:t>
      </w:r>
      <w:r w:rsidR="003C5254" w:rsidRPr="003A1C29">
        <w:t xml:space="preserve"> progress </w:t>
      </w:r>
      <w:r>
        <w:t xml:space="preserve">is communicated to parents through </w:t>
      </w:r>
      <w:proofErr w:type="gramStart"/>
      <w:r>
        <w:t>parents</w:t>
      </w:r>
      <w:proofErr w:type="gramEnd"/>
      <w:r>
        <w:t xml:space="preserve"> attendance at school, classroom events, parent/teacher meetings.</w:t>
      </w:r>
    </w:p>
    <w:p w:rsidR="003C5254" w:rsidRPr="003A1C29" w:rsidRDefault="003C5254">
      <w:pPr>
        <w:ind w:left="1080"/>
        <w:jc w:val="both"/>
        <w:rPr>
          <w:b/>
          <w:bCs/>
        </w:rPr>
      </w:pPr>
    </w:p>
    <w:p w:rsidR="003C5254" w:rsidRPr="003A1C29" w:rsidRDefault="003C5254">
      <w:pPr>
        <w:spacing w:after="60"/>
        <w:rPr>
          <w:b/>
          <w:bCs/>
        </w:rPr>
      </w:pPr>
      <w:r w:rsidRPr="003A1C29">
        <w:rPr>
          <w:b/>
          <w:bCs/>
        </w:rPr>
        <w:t xml:space="preserve">5. </w:t>
      </w:r>
      <w:r w:rsidRPr="004054FC">
        <w:rPr>
          <w:b/>
          <w:bCs/>
          <w:sz w:val="28"/>
          <w:szCs w:val="28"/>
        </w:rPr>
        <w:t>Children with different needs</w:t>
      </w:r>
    </w:p>
    <w:p w:rsidR="003C5254" w:rsidRPr="003A1C29" w:rsidRDefault="00B14728">
      <w:pPr>
        <w:numPr>
          <w:ilvl w:val="0"/>
          <w:numId w:val="1"/>
        </w:numPr>
        <w:jc w:val="both"/>
      </w:pPr>
      <w:r>
        <w:t>A</w:t>
      </w:r>
      <w:r w:rsidR="003C5254" w:rsidRPr="003A1C29">
        <w:t xml:space="preserve">ctivities </w:t>
      </w:r>
      <w:r>
        <w:t xml:space="preserve">are </w:t>
      </w:r>
      <w:r w:rsidR="003C5254" w:rsidRPr="003A1C29">
        <w:t xml:space="preserve">adapted and modified so that all children can participate </w:t>
      </w:r>
      <w:r>
        <w:t>meaningfully in classroom music.</w:t>
      </w:r>
    </w:p>
    <w:p w:rsidR="003C5254" w:rsidRPr="003A1C29" w:rsidRDefault="00B14728">
      <w:pPr>
        <w:numPr>
          <w:ilvl w:val="0"/>
          <w:numId w:val="1"/>
        </w:numPr>
        <w:jc w:val="both"/>
      </w:pPr>
      <w:proofErr w:type="gramStart"/>
      <w:r>
        <w:t>A</w:t>
      </w:r>
      <w:r w:rsidR="003C5254" w:rsidRPr="003A1C29">
        <w:t xml:space="preserve"> special needs</w:t>
      </w:r>
      <w:proofErr w:type="gramEnd"/>
      <w:r w:rsidR="003C5254" w:rsidRPr="003A1C29">
        <w:t xml:space="preserve"> assistant (SNA) ha</w:t>
      </w:r>
      <w:r>
        <w:t>s</w:t>
      </w:r>
      <w:r w:rsidR="003C5254" w:rsidRPr="003A1C29">
        <w:t xml:space="preserve"> a wider role/responsibili</w:t>
      </w:r>
      <w:r>
        <w:t>ty during some music activities.</w:t>
      </w:r>
    </w:p>
    <w:p w:rsidR="003C5254" w:rsidRPr="003A1C29" w:rsidRDefault="00B14728">
      <w:pPr>
        <w:numPr>
          <w:ilvl w:val="0"/>
          <w:numId w:val="1"/>
        </w:numPr>
        <w:jc w:val="both"/>
      </w:pPr>
      <w:r>
        <w:t>T</w:t>
      </w:r>
      <w:r w:rsidR="003C5254" w:rsidRPr="003A1C29">
        <w:t>he school provide</w:t>
      </w:r>
      <w:r>
        <w:t>s</w:t>
      </w:r>
      <w:r w:rsidR="003C5254" w:rsidRPr="003A1C29">
        <w:t xml:space="preserve"> challenges for </w:t>
      </w:r>
      <w:r>
        <w:t>children of exceptional ability by encouraging them to proceed at their own pace, by allowing them to pursue personal projects and teacher designed tasks.</w:t>
      </w:r>
    </w:p>
    <w:p w:rsidR="003C5254" w:rsidRPr="003A1C29" w:rsidRDefault="00B14728">
      <w:pPr>
        <w:numPr>
          <w:ilvl w:val="0"/>
          <w:numId w:val="1"/>
        </w:numPr>
        <w:jc w:val="both"/>
        <w:rPr>
          <w:b/>
          <w:bCs/>
        </w:rPr>
      </w:pPr>
      <w:r>
        <w:t xml:space="preserve">Specific provisions are in place for children with disabilities </w:t>
      </w:r>
      <w:proofErr w:type="spellStart"/>
      <w:r>
        <w:t>eg</w:t>
      </w:r>
      <w:proofErr w:type="spellEnd"/>
      <w:r>
        <w:t xml:space="preserve"> additional time is allowed to practise a skill.  Encouragement and repetition of instructions is given.  Instruments can be adapted, visual </w:t>
      </w:r>
      <w:proofErr w:type="gramStart"/>
      <w:r>
        <w:t>symbols,</w:t>
      </w:r>
      <w:proofErr w:type="gramEnd"/>
      <w:r>
        <w:t xml:space="preserve"> clues help to reinforce theoretical concepts.</w:t>
      </w:r>
    </w:p>
    <w:p w:rsidR="003C5254" w:rsidRPr="003A1C29" w:rsidRDefault="003C5254">
      <w:pPr>
        <w:ind w:left="360"/>
        <w:jc w:val="both"/>
        <w:rPr>
          <w:b/>
          <w:bCs/>
        </w:rPr>
      </w:pPr>
    </w:p>
    <w:p w:rsidR="003C5254" w:rsidRPr="003A1C29" w:rsidRDefault="003C5254">
      <w:pPr>
        <w:ind w:left="360"/>
        <w:jc w:val="both"/>
        <w:rPr>
          <w:b/>
          <w:bCs/>
        </w:rPr>
      </w:pPr>
    </w:p>
    <w:p w:rsidR="003C5254" w:rsidRPr="003A1C29" w:rsidRDefault="003C5254">
      <w:pPr>
        <w:ind w:left="360"/>
        <w:jc w:val="both"/>
        <w:rPr>
          <w:b/>
          <w:bCs/>
        </w:rPr>
      </w:pPr>
    </w:p>
    <w:p w:rsidR="003C5254" w:rsidRPr="003A1C29" w:rsidRDefault="003C5254">
      <w:pPr>
        <w:spacing w:after="60"/>
        <w:rPr>
          <w:b/>
          <w:bCs/>
        </w:rPr>
      </w:pPr>
      <w:r w:rsidRPr="003A1C29">
        <w:rPr>
          <w:b/>
        </w:rPr>
        <w:t>6.</w:t>
      </w:r>
      <w:r w:rsidRPr="003A1C29">
        <w:rPr>
          <w:bCs/>
        </w:rPr>
        <w:t xml:space="preserve"> </w:t>
      </w:r>
      <w:r w:rsidRPr="004054FC">
        <w:rPr>
          <w:b/>
          <w:bCs/>
          <w:sz w:val="28"/>
          <w:szCs w:val="28"/>
        </w:rPr>
        <w:t>Equality of participation and access</w:t>
      </w:r>
      <w:r w:rsidRPr="003A1C29">
        <w:rPr>
          <w:b/>
          <w:bCs/>
        </w:rPr>
        <w:t xml:space="preserve"> </w:t>
      </w:r>
    </w:p>
    <w:p w:rsidR="003C5254" w:rsidRPr="003A1C29" w:rsidRDefault="00B14728">
      <w:pPr>
        <w:numPr>
          <w:ilvl w:val="0"/>
          <w:numId w:val="1"/>
        </w:numPr>
        <w:jc w:val="both"/>
        <w:rPr>
          <w:i/>
          <w:iCs/>
        </w:rPr>
      </w:pPr>
      <w:r>
        <w:t>T</w:t>
      </w:r>
      <w:r w:rsidR="003C5254" w:rsidRPr="003A1C29">
        <w:t xml:space="preserve">here </w:t>
      </w:r>
      <w:r>
        <w:t xml:space="preserve">are </w:t>
      </w:r>
      <w:r w:rsidR="003C5254" w:rsidRPr="003A1C29">
        <w:t xml:space="preserve">gender issues that need to be considered in relation to the teaching of music </w:t>
      </w:r>
      <w:r w:rsidR="003C5254" w:rsidRPr="003A1C29">
        <w:rPr>
          <w:i/>
          <w:iCs/>
        </w:rPr>
        <w:t>e.g. selection of songs, use of instruments …</w:t>
      </w:r>
    </w:p>
    <w:p w:rsidR="003C5254" w:rsidRPr="003A1C29" w:rsidRDefault="00B14728">
      <w:pPr>
        <w:numPr>
          <w:ilvl w:val="1"/>
          <w:numId w:val="1"/>
        </w:numPr>
        <w:jc w:val="both"/>
      </w:pPr>
      <w:r>
        <w:t>E</w:t>
      </w:r>
      <w:r w:rsidR="003C5254" w:rsidRPr="003A1C29">
        <w:t xml:space="preserve">qual opportunities </w:t>
      </w:r>
      <w:r>
        <w:t xml:space="preserve">are </w:t>
      </w:r>
      <w:r w:rsidR="003C5254" w:rsidRPr="003A1C29">
        <w:t>given to boys and girls to pa</w:t>
      </w:r>
      <w:r>
        <w:t>rticipate in classes/activities.</w:t>
      </w:r>
    </w:p>
    <w:p w:rsidR="003C5254" w:rsidRPr="003A1C29" w:rsidRDefault="00B14728">
      <w:pPr>
        <w:numPr>
          <w:ilvl w:val="1"/>
          <w:numId w:val="1"/>
        </w:numPr>
        <w:jc w:val="both"/>
      </w:pPr>
      <w:r>
        <w:t>B</w:t>
      </w:r>
      <w:r w:rsidR="003C5254" w:rsidRPr="003A1C29">
        <w:t>oys and</w:t>
      </w:r>
      <w:r w:rsidR="003C5254" w:rsidRPr="003A1C29">
        <w:rPr>
          <w:color w:val="FF0000"/>
        </w:rPr>
        <w:t xml:space="preserve"> </w:t>
      </w:r>
      <w:r w:rsidR="003C5254" w:rsidRPr="003A1C29">
        <w:t>girls have equal access to and opportunities to experience all s</w:t>
      </w:r>
      <w:r>
        <w:t>trands.</w:t>
      </w:r>
    </w:p>
    <w:p w:rsidR="003C5254" w:rsidRPr="003A1C29" w:rsidRDefault="00B14728">
      <w:pPr>
        <w:numPr>
          <w:ilvl w:val="0"/>
          <w:numId w:val="1"/>
        </w:numPr>
        <w:jc w:val="both"/>
      </w:pPr>
      <w:r>
        <w:t>T</w:t>
      </w:r>
      <w:r w:rsidR="003C5254" w:rsidRPr="003A1C29">
        <w:t xml:space="preserve">he music class </w:t>
      </w:r>
      <w:r>
        <w:t xml:space="preserve">is </w:t>
      </w:r>
      <w:r w:rsidR="003C5254" w:rsidRPr="003A1C29">
        <w:t>used as an opportunity to integrate the culture of all p</w:t>
      </w:r>
      <w:r>
        <w:t xml:space="preserve">upils e.g. international pupils </w:t>
      </w:r>
      <w:proofErr w:type="spellStart"/>
      <w:r>
        <w:t>eg</w:t>
      </w:r>
      <w:proofErr w:type="spellEnd"/>
      <w:r>
        <w:t xml:space="preserve"> polish, Chinese songs.</w:t>
      </w:r>
    </w:p>
    <w:p w:rsidR="003C5254" w:rsidRDefault="00B14728">
      <w:pPr>
        <w:numPr>
          <w:ilvl w:val="0"/>
          <w:numId w:val="1"/>
        </w:numPr>
        <w:jc w:val="both"/>
      </w:pPr>
      <w:r>
        <w:t>P</w:t>
      </w:r>
      <w:r w:rsidR="003C5254" w:rsidRPr="003A1C29">
        <w:t xml:space="preserve">rovision </w:t>
      </w:r>
      <w:r>
        <w:t>is provided</w:t>
      </w:r>
      <w:r w:rsidR="003C5254" w:rsidRPr="003A1C29">
        <w:t>, as and where necessary, for children experi</w:t>
      </w:r>
      <w:r>
        <w:t xml:space="preserve">encing any form of disadvantage </w:t>
      </w:r>
      <w:proofErr w:type="spellStart"/>
      <w:r>
        <w:t>eg</w:t>
      </w:r>
      <w:proofErr w:type="spellEnd"/>
      <w:r>
        <w:t xml:space="preserve"> additional time to practise a skill, instruments can be specifically designed, seating arrangement in class, resource materials </w:t>
      </w:r>
      <w:proofErr w:type="spellStart"/>
      <w:r>
        <w:t>eg</w:t>
      </w:r>
      <w:proofErr w:type="spellEnd"/>
      <w:r>
        <w:t xml:space="preserve"> magnetic counters, encouragement, repetition of instructions.  Activities will be structured, have specific rules, clear instructions.  The choice of instrument should be appropriate to pupils’ abilities.  These pupils are allowed use of school instruments and band uniform.</w:t>
      </w:r>
    </w:p>
    <w:p w:rsidR="00917861" w:rsidRDefault="00917861">
      <w:pPr>
        <w:numPr>
          <w:ilvl w:val="0"/>
          <w:numId w:val="1"/>
        </w:numPr>
        <w:jc w:val="both"/>
      </w:pPr>
      <w:r>
        <w:t>The school has an agreed policy with regard to dispersing available funds to ensure that every child has access to and opportunity to participate in all music activities provided by the school.</w:t>
      </w:r>
    </w:p>
    <w:p w:rsidR="00917861" w:rsidRPr="003A1C29" w:rsidRDefault="00917861" w:rsidP="00917861">
      <w:pPr>
        <w:numPr>
          <w:ilvl w:val="1"/>
          <w:numId w:val="1"/>
        </w:numPr>
        <w:jc w:val="both"/>
      </w:pPr>
      <w:r>
        <w:t xml:space="preserve">In line with Dept of Education and Science recommendations, it is the policy of </w:t>
      </w:r>
      <w:r w:rsidR="0001716C">
        <w:t>Galbally NS not to charge for in school curriculum activities.</w:t>
      </w:r>
    </w:p>
    <w:p w:rsidR="003C5254" w:rsidRPr="003A1C29" w:rsidRDefault="003C5254">
      <w:pPr>
        <w:pStyle w:val="C"/>
        <w:spacing w:after="60"/>
        <w:rPr>
          <w:rFonts w:ascii="Times New Roman" w:hAnsi="Times New Roman"/>
          <w:bCs/>
          <w:lang w:val="en-IE"/>
        </w:rPr>
      </w:pPr>
      <w:r w:rsidRPr="004054FC">
        <w:rPr>
          <w:rFonts w:ascii="Times New Roman" w:hAnsi="Times New Roman"/>
          <w:bCs/>
          <w:sz w:val="28"/>
          <w:szCs w:val="28"/>
        </w:rPr>
        <w:lastRenderedPageBreak/>
        <w:t>Organisational Planning</w:t>
      </w:r>
      <w:r w:rsidRPr="003A1C29">
        <w:rPr>
          <w:rFonts w:ascii="Times New Roman" w:hAnsi="Times New Roman"/>
          <w:bCs/>
          <w:lang w:val="en-IE"/>
        </w:rPr>
        <w:t>:</w:t>
      </w:r>
    </w:p>
    <w:p w:rsidR="003C5254" w:rsidRPr="004054FC" w:rsidRDefault="003C5254">
      <w:pPr>
        <w:pStyle w:val="C"/>
        <w:spacing w:after="60"/>
        <w:rPr>
          <w:rFonts w:ascii="Times New Roman" w:hAnsi="Times New Roman"/>
          <w:bCs/>
          <w:sz w:val="28"/>
          <w:szCs w:val="28"/>
        </w:rPr>
      </w:pPr>
      <w:r w:rsidRPr="004054FC">
        <w:rPr>
          <w:rFonts w:ascii="Times New Roman" w:hAnsi="Times New Roman"/>
          <w:bCs/>
          <w:sz w:val="28"/>
          <w:szCs w:val="28"/>
        </w:rPr>
        <w:t>7. Timetable</w:t>
      </w:r>
    </w:p>
    <w:p w:rsidR="003C5254" w:rsidRPr="003A1C29" w:rsidRDefault="00B14728">
      <w:pPr>
        <w:numPr>
          <w:ilvl w:val="0"/>
          <w:numId w:val="1"/>
        </w:numPr>
        <w:jc w:val="both"/>
      </w:pPr>
      <w:r>
        <w:t>In Infant classes musical activities occur daily while in senior classes is divided over 2 days.</w:t>
      </w:r>
    </w:p>
    <w:p w:rsidR="00C9034D" w:rsidRDefault="00B14728">
      <w:pPr>
        <w:numPr>
          <w:ilvl w:val="0"/>
          <w:numId w:val="1"/>
        </w:numPr>
        <w:jc w:val="both"/>
      </w:pPr>
      <w:r>
        <w:t>T</w:t>
      </w:r>
      <w:r w:rsidR="003C5254" w:rsidRPr="003A1C29">
        <w:t xml:space="preserve">ime </w:t>
      </w:r>
      <w:r>
        <w:t xml:space="preserve">is </w:t>
      </w:r>
      <w:r w:rsidR="003C5254" w:rsidRPr="003A1C29">
        <w:t>allocated in blocks for spe</w:t>
      </w:r>
      <w:r>
        <w:t>cific aspects of arts education.  Opportunities are identified for integration with other subjects well in advance.</w:t>
      </w:r>
    </w:p>
    <w:p w:rsidR="003C5254" w:rsidRPr="003A1C29" w:rsidRDefault="00C9034D">
      <w:pPr>
        <w:numPr>
          <w:ilvl w:val="0"/>
          <w:numId w:val="1"/>
        </w:numPr>
        <w:jc w:val="both"/>
      </w:pPr>
      <w:r>
        <w:t xml:space="preserve">Time is allocated in blocks before the Christmas concert and band outings </w:t>
      </w:r>
      <w:proofErr w:type="spellStart"/>
      <w:r>
        <w:t>eg</w:t>
      </w:r>
      <w:proofErr w:type="spellEnd"/>
      <w:r>
        <w:t>. St Patrick’s Day.</w:t>
      </w:r>
    </w:p>
    <w:p w:rsidR="003C5254" w:rsidRPr="003A1C29" w:rsidRDefault="003C5254">
      <w:pPr>
        <w:rPr>
          <w:b/>
          <w:bCs/>
        </w:rPr>
      </w:pPr>
    </w:p>
    <w:p w:rsidR="003C5254" w:rsidRPr="003A1C29" w:rsidRDefault="003C5254">
      <w:r w:rsidRPr="003A1C29">
        <w:rPr>
          <w:b/>
          <w:bCs/>
        </w:rPr>
        <w:t xml:space="preserve">8. </w:t>
      </w:r>
      <w:r w:rsidRPr="004054FC">
        <w:rPr>
          <w:b/>
          <w:bCs/>
          <w:sz w:val="28"/>
          <w:szCs w:val="28"/>
        </w:rPr>
        <w:t>Resources and ICT</w:t>
      </w:r>
    </w:p>
    <w:p w:rsidR="003C5254" w:rsidRPr="003A1C29" w:rsidRDefault="00C9034D">
      <w:pPr>
        <w:numPr>
          <w:ilvl w:val="0"/>
          <w:numId w:val="1"/>
        </w:numPr>
        <w:jc w:val="both"/>
      </w:pPr>
      <w:r>
        <w:t>T</w:t>
      </w:r>
      <w:r w:rsidR="003C5254" w:rsidRPr="003A1C29">
        <w:t xml:space="preserve">here </w:t>
      </w:r>
      <w:r>
        <w:t xml:space="preserve">is </w:t>
      </w:r>
      <w:r w:rsidR="003C5254" w:rsidRPr="003A1C29">
        <w:t xml:space="preserve">an inventory of resources, equipment and </w:t>
      </w:r>
      <w:r>
        <w:t>instruments available for music.</w:t>
      </w:r>
      <w:r w:rsidR="003C5254" w:rsidRPr="003A1C29">
        <w:t xml:space="preserve"> </w:t>
      </w:r>
    </w:p>
    <w:p w:rsidR="003C5254" w:rsidRPr="003A1C29" w:rsidRDefault="00C9034D">
      <w:pPr>
        <w:numPr>
          <w:ilvl w:val="0"/>
          <w:numId w:val="1"/>
        </w:numPr>
        <w:jc w:val="both"/>
      </w:pPr>
      <w:r>
        <w:t>The band teacher is responsible for it.</w:t>
      </w:r>
    </w:p>
    <w:p w:rsidR="003C5254" w:rsidRPr="003A1C29" w:rsidRDefault="00C9034D">
      <w:pPr>
        <w:numPr>
          <w:ilvl w:val="0"/>
          <w:numId w:val="1"/>
        </w:numPr>
        <w:jc w:val="both"/>
      </w:pPr>
      <w:r>
        <w:t>E</w:t>
      </w:r>
      <w:r w:rsidR="003C5254" w:rsidRPr="003A1C29">
        <w:t>ach teacher ha</w:t>
      </w:r>
      <w:r>
        <w:t>s a copy.</w:t>
      </w:r>
    </w:p>
    <w:p w:rsidR="003C5254" w:rsidRPr="003A1C29" w:rsidRDefault="00C9034D">
      <w:pPr>
        <w:numPr>
          <w:ilvl w:val="0"/>
          <w:numId w:val="1"/>
        </w:numPr>
        <w:jc w:val="both"/>
      </w:pPr>
      <w:r>
        <w:t>R</w:t>
      </w:r>
      <w:r w:rsidR="003C5254" w:rsidRPr="003A1C29">
        <w:t xml:space="preserve">esources </w:t>
      </w:r>
      <w:r>
        <w:t>are centrally stored in the lock up. There a timetable for their use.</w:t>
      </w:r>
    </w:p>
    <w:p w:rsidR="003C5254" w:rsidRPr="003A1C29" w:rsidRDefault="00C9034D">
      <w:pPr>
        <w:numPr>
          <w:ilvl w:val="0"/>
          <w:numId w:val="1"/>
        </w:numPr>
        <w:jc w:val="both"/>
      </w:pPr>
      <w:r>
        <w:t>T</w:t>
      </w:r>
      <w:r w:rsidR="003C5254" w:rsidRPr="003A1C29">
        <w:t xml:space="preserve">here </w:t>
      </w:r>
      <w:r>
        <w:t xml:space="preserve">are </w:t>
      </w:r>
      <w:r w:rsidR="003C5254" w:rsidRPr="003A1C29">
        <w:t>ade</w:t>
      </w:r>
      <w:r>
        <w:t xml:space="preserve">quate resources for all classes </w:t>
      </w:r>
      <w:proofErr w:type="spellStart"/>
      <w:r>
        <w:t>eg</w:t>
      </w:r>
      <w:proofErr w:type="spellEnd"/>
      <w:r>
        <w:t xml:space="preserve"> CD’s and Music Box.</w:t>
      </w:r>
      <w:r w:rsidR="003C5254" w:rsidRPr="003A1C29">
        <w:t xml:space="preserve"> </w:t>
      </w:r>
      <w:r>
        <w:t>T</w:t>
      </w:r>
      <w:r w:rsidR="003C5254" w:rsidRPr="003A1C29">
        <w:t xml:space="preserve">hese resources </w:t>
      </w:r>
      <w:r>
        <w:t>are maintained and updated as necessary.</w:t>
      </w:r>
    </w:p>
    <w:p w:rsidR="003C5254" w:rsidRPr="003A1C29" w:rsidRDefault="00C9034D">
      <w:pPr>
        <w:numPr>
          <w:ilvl w:val="0"/>
          <w:numId w:val="1"/>
        </w:numPr>
        <w:jc w:val="both"/>
      </w:pPr>
      <w:r>
        <w:t>R</w:t>
      </w:r>
      <w:r w:rsidR="003C5254" w:rsidRPr="003A1C29">
        <w:t xml:space="preserve">esources </w:t>
      </w:r>
      <w:r>
        <w:t xml:space="preserve">are </w:t>
      </w:r>
      <w:r w:rsidR="003C5254" w:rsidRPr="003A1C29">
        <w:t xml:space="preserve">purchased </w:t>
      </w:r>
      <w:r>
        <w:t xml:space="preserve">generally </w:t>
      </w:r>
      <w:r w:rsidR="003C5254" w:rsidRPr="003A1C29">
        <w:t xml:space="preserve">by individual </w:t>
      </w:r>
      <w:r>
        <w:t xml:space="preserve">band </w:t>
      </w:r>
      <w:r w:rsidR="003C5254" w:rsidRPr="003A1C29">
        <w:t>teacher</w:t>
      </w:r>
      <w:r>
        <w:t xml:space="preserve"> from local music store- Danny Ryan’s Music Store, </w:t>
      </w:r>
      <w:smartTag w:uri="urn:schemas-microsoft-com:office:smarttags" w:element="City">
        <w:smartTag w:uri="urn:schemas-microsoft-com:office:smarttags" w:element="place">
          <w:r>
            <w:t>Tipperary</w:t>
          </w:r>
        </w:smartTag>
      </w:smartTag>
      <w:r>
        <w:t>.  There is a supply of CD’s</w:t>
      </w:r>
      <w:r w:rsidR="003C5254" w:rsidRPr="003A1C29">
        <w:t xml:space="preserve"> </w:t>
      </w:r>
      <w:r>
        <w:t>in school and personal CD’s are also used by teachers.</w:t>
      </w:r>
    </w:p>
    <w:p w:rsidR="003C5254" w:rsidRPr="003A1C29" w:rsidRDefault="00917861">
      <w:pPr>
        <w:numPr>
          <w:ilvl w:val="0"/>
          <w:numId w:val="1"/>
        </w:numPr>
        <w:jc w:val="both"/>
        <w:rPr>
          <w:i/>
          <w:iCs/>
        </w:rPr>
      </w:pPr>
      <w:r>
        <w:t>A</w:t>
      </w:r>
      <w:r w:rsidR="003C5254" w:rsidRPr="003A1C29">
        <w:t xml:space="preserve">dditional resources are </w:t>
      </w:r>
      <w:r>
        <w:t>provided when needed.</w:t>
      </w:r>
      <w:r w:rsidR="003C5254" w:rsidRPr="003A1C29">
        <w:t xml:space="preserve"> </w:t>
      </w:r>
    </w:p>
    <w:p w:rsidR="003C5254" w:rsidRPr="003A1C29" w:rsidRDefault="003C5254">
      <w:pPr>
        <w:pStyle w:val="Heading6"/>
      </w:pPr>
    </w:p>
    <w:p w:rsidR="003C5254" w:rsidRPr="004054FC" w:rsidRDefault="003C5254">
      <w:pPr>
        <w:jc w:val="both"/>
        <w:rPr>
          <w:b/>
          <w:bCs/>
          <w:sz w:val="28"/>
          <w:szCs w:val="28"/>
        </w:rPr>
      </w:pPr>
      <w:r w:rsidRPr="004054FC">
        <w:rPr>
          <w:b/>
          <w:bCs/>
          <w:sz w:val="28"/>
          <w:szCs w:val="28"/>
        </w:rPr>
        <w:t xml:space="preserve">ICT </w:t>
      </w:r>
    </w:p>
    <w:p w:rsidR="003C5254" w:rsidRDefault="00917861" w:rsidP="00917861">
      <w:pPr>
        <w:pStyle w:val="B"/>
        <w:numPr>
          <w:ilvl w:val="0"/>
          <w:numId w:val="12"/>
        </w:numPr>
        <w:rPr>
          <w:rFonts w:ascii="Times New Roman" w:hAnsi="Times New Roman"/>
          <w:sz w:val="24"/>
        </w:rPr>
      </w:pPr>
      <w:r>
        <w:rPr>
          <w:rFonts w:ascii="Times New Roman" w:hAnsi="Times New Roman"/>
          <w:sz w:val="24"/>
        </w:rPr>
        <w:t>The value of I.T. is recognised by individual teachers and used at their discretion.</w:t>
      </w:r>
    </w:p>
    <w:p w:rsidR="00917861" w:rsidRPr="003A1C29" w:rsidRDefault="00917861" w:rsidP="00917861">
      <w:pPr>
        <w:pStyle w:val="B"/>
        <w:ind w:left="360"/>
        <w:rPr>
          <w:rFonts w:ascii="Times New Roman" w:hAnsi="Times New Roman"/>
          <w:sz w:val="24"/>
        </w:rPr>
      </w:pPr>
    </w:p>
    <w:p w:rsidR="003C5254" w:rsidRPr="003A1C29" w:rsidRDefault="003C5254">
      <w:pPr>
        <w:pStyle w:val="C"/>
        <w:rPr>
          <w:rFonts w:ascii="Times New Roman" w:hAnsi="Times New Roman"/>
          <w:bCs/>
          <w:lang w:val="en-IE"/>
        </w:rPr>
      </w:pPr>
      <w:r w:rsidRPr="003A1C29">
        <w:rPr>
          <w:rFonts w:ascii="Times New Roman" w:hAnsi="Times New Roman"/>
          <w:bCs/>
          <w:lang w:val="en-IE"/>
        </w:rPr>
        <w:t xml:space="preserve">9. </w:t>
      </w:r>
      <w:r w:rsidRPr="004054FC">
        <w:rPr>
          <w:rFonts w:ascii="Times New Roman" w:hAnsi="Times New Roman"/>
          <w:bCs/>
          <w:sz w:val="28"/>
          <w:szCs w:val="28"/>
        </w:rPr>
        <w:t>Health and safety</w:t>
      </w:r>
    </w:p>
    <w:p w:rsidR="003C5254" w:rsidRPr="003A1C29" w:rsidRDefault="00917861">
      <w:pPr>
        <w:numPr>
          <w:ilvl w:val="0"/>
          <w:numId w:val="4"/>
        </w:numPr>
      </w:pPr>
      <w:r>
        <w:t>C</w:t>
      </w:r>
      <w:r w:rsidR="003C5254" w:rsidRPr="003A1C29">
        <w:t xml:space="preserve">onsideration </w:t>
      </w:r>
      <w:r>
        <w:t xml:space="preserve">is </w:t>
      </w:r>
      <w:r w:rsidR="003C5254" w:rsidRPr="003A1C29">
        <w:t>given to the following when planning for music:</w:t>
      </w:r>
    </w:p>
    <w:p w:rsidR="003C5254" w:rsidRPr="003A1C29" w:rsidRDefault="003C5254">
      <w:pPr>
        <w:numPr>
          <w:ilvl w:val="1"/>
          <w:numId w:val="4"/>
        </w:numPr>
      </w:pPr>
      <w:r w:rsidRPr="003A1C29">
        <w:t>Hidden dangers if children are moving around the classroom</w:t>
      </w:r>
    </w:p>
    <w:p w:rsidR="003C5254" w:rsidRPr="003A1C29" w:rsidRDefault="003C5254">
      <w:pPr>
        <w:numPr>
          <w:ilvl w:val="1"/>
          <w:numId w:val="4"/>
        </w:numPr>
      </w:pPr>
      <w:r w:rsidRPr="003A1C29">
        <w:t>Storage facilities</w:t>
      </w:r>
    </w:p>
    <w:p w:rsidR="003C5254" w:rsidRPr="003A1C29" w:rsidRDefault="003C5254">
      <w:pPr>
        <w:numPr>
          <w:ilvl w:val="1"/>
          <w:numId w:val="4"/>
        </w:numPr>
      </w:pPr>
      <w:r w:rsidRPr="003A1C29">
        <w:t>Access to, and transport of, equipment/instruments</w:t>
      </w:r>
    </w:p>
    <w:p w:rsidR="003C5254" w:rsidRPr="003A1C29" w:rsidRDefault="003C5254">
      <w:pPr>
        <w:numPr>
          <w:ilvl w:val="1"/>
          <w:numId w:val="4"/>
        </w:numPr>
      </w:pPr>
      <w:r w:rsidRPr="003A1C29">
        <w:t>Ventilation of the classrooms</w:t>
      </w:r>
    </w:p>
    <w:p w:rsidR="003C5254" w:rsidRPr="003A1C29" w:rsidRDefault="003C5254">
      <w:pPr>
        <w:numPr>
          <w:ilvl w:val="1"/>
          <w:numId w:val="4"/>
        </w:numPr>
      </w:pPr>
      <w:r w:rsidRPr="003A1C29">
        <w:t>Amount of space for children to sit or stand when doing choral or instrumental work</w:t>
      </w:r>
    </w:p>
    <w:p w:rsidR="003C5254" w:rsidRPr="003A1C29" w:rsidRDefault="003C5254">
      <w:pPr>
        <w:numPr>
          <w:ilvl w:val="1"/>
          <w:numId w:val="4"/>
        </w:numPr>
      </w:pPr>
      <w:r w:rsidRPr="003A1C29">
        <w:t>Appropriate volume levels when using audio equipment and instruments.</w:t>
      </w:r>
    </w:p>
    <w:p w:rsidR="003C5254" w:rsidRPr="003A1C29" w:rsidRDefault="003C5254">
      <w:pPr>
        <w:pStyle w:val="C"/>
        <w:rPr>
          <w:rFonts w:ascii="Times New Roman" w:hAnsi="Times New Roman"/>
          <w:bCs/>
          <w:lang w:val="en-IE"/>
        </w:rPr>
      </w:pPr>
    </w:p>
    <w:p w:rsidR="003C5254" w:rsidRPr="004054FC" w:rsidRDefault="003C5254">
      <w:pPr>
        <w:pStyle w:val="C"/>
        <w:rPr>
          <w:rFonts w:ascii="Times New Roman" w:hAnsi="Times New Roman"/>
          <w:bCs/>
          <w:sz w:val="28"/>
          <w:szCs w:val="28"/>
        </w:rPr>
      </w:pPr>
      <w:r w:rsidRPr="004054FC">
        <w:rPr>
          <w:rFonts w:ascii="Times New Roman" w:hAnsi="Times New Roman"/>
          <w:bCs/>
          <w:sz w:val="28"/>
          <w:szCs w:val="28"/>
        </w:rPr>
        <w:t>10. Individual teachers’ planning and reporting</w:t>
      </w:r>
    </w:p>
    <w:p w:rsidR="003C5254" w:rsidRPr="003A1C29" w:rsidRDefault="00917861">
      <w:pPr>
        <w:numPr>
          <w:ilvl w:val="0"/>
          <w:numId w:val="4"/>
        </w:numPr>
      </w:pPr>
      <w:r>
        <w:t>T</w:t>
      </w:r>
      <w:r w:rsidR="003C5254" w:rsidRPr="003A1C29">
        <w:t>he whole school plan and the curriculum documents for music provide information and guidance to individual teachers for the</w:t>
      </w:r>
      <w:r>
        <w:t>ir long and short term planning.</w:t>
      </w:r>
      <w:r w:rsidR="003C5254" w:rsidRPr="003A1C29">
        <w:t xml:space="preserve"> </w:t>
      </w:r>
    </w:p>
    <w:p w:rsidR="003C5254" w:rsidRPr="003A1C29" w:rsidRDefault="00917861">
      <w:pPr>
        <w:numPr>
          <w:ilvl w:val="0"/>
          <w:numId w:val="4"/>
        </w:numPr>
      </w:pPr>
      <w:r>
        <w:t>T</w:t>
      </w:r>
      <w:r w:rsidR="003C5254" w:rsidRPr="003A1C29">
        <w:t>eachers</w:t>
      </w:r>
      <w:r w:rsidR="00CB1661">
        <w:t xml:space="preserve"> </w:t>
      </w:r>
      <w:r>
        <w:t xml:space="preserve">will </w:t>
      </w:r>
      <w:r w:rsidR="003C5254" w:rsidRPr="003A1C29">
        <w:t>plan usi</w:t>
      </w:r>
      <w:r>
        <w:t>ng the strands and strand units and using a thematic approach.</w:t>
      </w:r>
    </w:p>
    <w:p w:rsidR="003C5254" w:rsidRPr="003A1C29" w:rsidRDefault="00917861">
      <w:pPr>
        <w:numPr>
          <w:ilvl w:val="0"/>
          <w:numId w:val="4"/>
        </w:numPr>
      </w:pPr>
      <w:r>
        <w:t>T</w:t>
      </w:r>
      <w:r w:rsidR="003C5254" w:rsidRPr="003A1C29">
        <w:t xml:space="preserve">he </w:t>
      </w:r>
      <w:proofErr w:type="spellStart"/>
      <w:r w:rsidR="003C5254" w:rsidRPr="003A1C29">
        <w:t>Cuntas</w:t>
      </w:r>
      <w:proofErr w:type="spellEnd"/>
      <w:r w:rsidR="003C5254" w:rsidRPr="003A1C29">
        <w:t xml:space="preserve"> </w:t>
      </w:r>
      <w:proofErr w:type="spellStart"/>
      <w:r w:rsidR="003C5254" w:rsidRPr="003A1C29">
        <w:t>Míosúil</w:t>
      </w:r>
      <w:proofErr w:type="spellEnd"/>
      <w:r w:rsidR="003C5254" w:rsidRPr="003A1C29">
        <w:t xml:space="preserve"> </w:t>
      </w:r>
      <w:r>
        <w:t xml:space="preserve">will </w:t>
      </w:r>
      <w:r w:rsidR="003C5254" w:rsidRPr="003A1C29">
        <w:t xml:space="preserve">serve </w:t>
      </w:r>
      <w:r>
        <w:t>as a prompt for the review of the whole school plan.  Continuity of class work will be reviewed at next music review.</w:t>
      </w:r>
    </w:p>
    <w:p w:rsidR="003C5254" w:rsidRPr="003A1C29" w:rsidRDefault="003C5254">
      <w:pPr>
        <w:ind w:left="360"/>
      </w:pPr>
    </w:p>
    <w:p w:rsidR="003C5254" w:rsidRPr="003A1C29" w:rsidRDefault="003C5254">
      <w:pPr>
        <w:pStyle w:val="C"/>
        <w:rPr>
          <w:rFonts w:ascii="Times New Roman" w:hAnsi="Times New Roman"/>
          <w:bCs/>
          <w:lang w:val="en-IE"/>
        </w:rPr>
      </w:pPr>
      <w:r w:rsidRPr="003A1C29">
        <w:rPr>
          <w:rFonts w:ascii="Times New Roman" w:hAnsi="Times New Roman"/>
          <w:bCs/>
          <w:lang w:val="en-IE"/>
        </w:rPr>
        <w:t xml:space="preserve">11. </w:t>
      </w:r>
      <w:r w:rsidRPr="004054FC">
        <w:rPr>
          <w:rFonts w:ascii="Times New Roman" w:hAnsi="Times New Roman"/>
          <w:bCs/>
          <w:sz w:val="28"/>
          <w:szCs w:val="28"/>
        </w:rPr>
        <w:t>Staff Development</w:t>
      </w:r>
    </w:p>
    <w:p w:rsidR="003C5254" w:rsidRPr="003A1C29" w:rsidRDefault="0001716C">
      <w:pPr>
        <w:numPr>
          <w:ilvl w:val="0"/>
          <w:numId w:val="4"/>
        </w:numPr>
      </w:pPr>
      <w:r>
        <w:t>T</w:t>
      </w:r>
      <w:r w:rsidR="003C5254" w:rsidRPr="003A1C29">
        <w:t xml:space="preserve">eachers </w:t>
      </w:r>
      <w:r>
        <w:t xml:space="preserve">have </w:t>
      </w:r>
      <w:r w:rsidR="003C5254" w:rsidRPr="003A1C29">
        <w:t xml:space="preserve">access to reference books, resource materials, instruments, equipment </w:t>
      </w:r>
      <w:r>
        <w:t>and websites dealing with music.</w:t>
      </w:r>
      <w:r w:rsidR="003C5254" w:rsidRPr="003A1C29">
        <w:t xml:space="preserve"> </w:t>
      </w:r>
    </w:p>
    <w:p w:rsidR="003C5254" w:rsidRPr="003A1C29" w:rsidRDefault="0001716C">
      <w:pPr>
        <w:numPr>
          <w:ilvl w:val="0"/>
          <w:numId w:val="4"/>
        </w:numPr>
      </w:pPr>
      <w:r>
        <w:t xml:space="preserve">Band teacher </w:t>
      </w:r>
      <w:r w:rsidR="003C5254" w:rsidRPr="003A1C29">
        <w:t>will take responsibil</w:t>
      </w:r>
      <w:r>
        <w:t>ity for monitoring developments.</w:t>
      </w:r>
    </w:p>
    <w:p w:rsidR="003C5254" w:rsidRPr="003A1C29" w:rsidRDefault="0001716C">
      <w:pPr>
        <w:numPr>
          <w:ilvl w:val="0"/>
          <w:numId w:val="4"/>
        </w:numPr>
      </w:pPr>
      <w:r>
        <w:t>S</w:t>
      </w:r>
      <w:r w:rsidR="003C5254" w:rsidRPr="003A1C29">
        <w:t xml:space="preserve">chool personnel </w:t>
      </w:r>
      <w:r>
        <w:t xml:space="preserve">can research new methodologies etc.  They can </w:t>
      </w:r>
      <w:r w:rsidR="003C5254" w:rsidRPr="003A1C29">
        <w:t xml:space="preserve">arrange for demonstrations, opportunities to try out materials/instruments and assess whether </w:t>
      </w:r>
      <w:r>
        <w:t>or not they should be purchased.</w:t>
      </w:r>
    </w:p>
    <w:p w:rsidR="003C5254" w:rsidRPr="003A1C29" w:rsidRDefault="0001716C">
      <w:pPr>
        <w:numPr>
          <w:ilvl w:val="0"/>
          <w:numId w:val="4"/>
        </w:numPr>
      </w:pPr>
      <w:r>
        <w:t>I</w:t>
      </w:r>
      <w:r w:rsidR="003C5254" w:rsidRPr="003A1C29">
        <w:t xml:space="preserve">nformation about in-service courses, school visits, </w:t>
      </w:r>
      <w:r w:rsidRPr="003A1C29">
        <w:t>and musical</w:t>
      </w:r>
      <w:r w:rsidR="003C5254" w:rsidRPr="003A1C29">
        <w:t xml:space="preserve"> events </w:t>
      </w:r>
      <w:r>
        <w:t xml:space="preserve">is </w:t>
      </w:r>
      <w:r w:rsidR="003C5254" w:rsidRPr="003A1C29">
        <w:t>communicated to all</w:t>
      </w:r>
      <w:r>
        <w:t>.</w:t>
      </w:r>
      <w:r w:rsidR="003C5254" w:rsidRPr="003A1C29">
        <w:t xml:space="preserve"> </w:t>
      </w:r>
    </w:p>
    <w:p w:rsidR="003C5254" w:rsidRPr="003A1C29" w:rsidRDefault="0001716C">
      <w:pPr>
        <w:numPr>
          <w:ilvl w:val="0"/>
          <w:numId w:val="4"/>
        </w:numPr>
      </w:pPr>
      <w:r>
        <w:t>T</w:t>
      </w:r>
      <w:r w:rsidR="003C5254" w:rsidRPr="003A1C29">
        <w:t xml:space="preserve">eachers </w:t>
      </w:r>
      <w:r>
        <w:t xml:space="preserve">are </w:t>
      </w:r>
      <w:r w:rsidR="003C5254" w:rsidRPr="003A1C29">
        <w:t>encourag</w:t>
      </w:r>
      <w:r>
        <w:t xml:space="preserve">ed to attend in-service courses. </w:t>
      </w:r>
      <w:r w:rsidR="003C5254" w:rsidRPr="003A1C29">
        <w:t xml:space="preserve"> </w:t>
      </w:r>
      <w:r>
        <w:t>T</w:t>
      </w:r>
      <w:r w:rsidR="003C5254" w:rsidRPr="003A1C29">
        <w:t xml:space="preserve">here </w:t>
      </w:r>
      <w:r>
        <w:t xml:space="preserve">is </w:t>
      </w:r>
      <w:r w:rsidR="003C5254" w:rsidRPr="003A1C29">
        <w:t>a sharing of the expe</w:t>
      </w:r>
      <w:r>
        <w:t>rtise acquired at these courses.</w:t>
      </w:r>
    </w:p>
    <w:p w:rsidR="003C5254" w:rsidRPr="003A1C29" w:rsidRDefault="0001716C">
      <w:pPr>
        <w:numPr>
          <w:ilvl w:val="0"/>
          <w:numId w:val="4"/>
        </w:numPr>
      </w:pPr>
      <w:r>
        <w:t>T</w:t>
      </w:r>
      <w:r w:rsidR="003C5254" w:rsidRPr="003A1C29">
        <w:t xml:space="preserve">ime </w:t>
      </w:r>
      <w:r>
        <w:t xml:space="preserve">is </w:t>
      </w:r>
      <w:r w:rsidR="003C5254" w:rsidRPr="003A1C29">
        <w:t xml:space="preserve">allocated </w:t>
      </w:r>
      <w:r>
        <w:t xml:space="preserve">at the beginning of the year </w:t>
      </w:r>
      <w:r w:rsidR="003C5254" w:rsidRPr="003A1C29">
        <w:t xml:space="preserve">at staff meetings to discuss </w:t>
      </w:r>
      <w:r>
        <w:t>aspects of the music curriculum.</w:t>
      </w:r>
    </w:p>
    <w:p w:rsidR="003C5254" w:rsidRPr="003A1C29" w:rsidRDefault="0001716C">
      <w:pPr>
        <w:numPr>
          <w:ilvl w:val="0"/>
          <w:numId w:val="4"/>
        </w:numPr>
      </w:pPr>
      <w:r>
        <w:t>T</w:t>
      </w:r>
      <w:r w:rsidR="003C5254" w:rsidRPr="003A1C29">
        <w:t xml:space="preserve">eachers </w:t>
      </w:r>
      <w:r>
        <w:t xml:space="preserve">can </w:t>
      </w:r>
      <w:r w:rsidR="003C5254" w:rsidRPr="003A1C29">
        <w:t>avail of internal and/or external expertise to inform and upskill the s</w:t>
      </w:r>
      <w:r>
        <w:t>chool community on these issues.</w:t>
      </w:r>
    </w:p>
    <w:p w:rsidR="003C5254" w:rsidRPr="003A1C29" w:rsidRDefault="0001716C">
      <w:pPr>
        <w:numPr>
          <w:ilvl w:val="0"/>
          <w:numId w:val="4"/>
        </w:numPr>
      </w:pPr>
      <w:r>
        <w:lastRenderedPageBreak/>
        <w:t>Colleagues, who need assistance, are</w:t>
      </w:r>
      <w:r w:rsidR="003C5254" w:rsidRPr="003A1C29">
        <w:t xml:space="preserve"> given help and advice on the preparation and impleme</w:t>
      </w:r>
      <w:r>
        <w:t>ntation of the music curriculum.</w:t>
      </w:r>
    </w:p>
    <w:p w:rsidR="003C5254" w:rsidRPr="003A1C29" w:rsidRDefault="0001716C">
      <w:pPr>
        <w:numPr>
          <w:ilvl w:val="0"/>
          <w:numId w:val="4"/>
        </w:numPr>
      </w:pPr>
      <w:r>
        <w:t>T</w:t>
      </w:r>
      <w:r w:rsidR="003C5254" w:rsidRPr="003A1C29">
        <w:t xml:space="preserve">here </w:t>
      </w:r>
      <w:r>
        <w:t xml:space="preserve">are opportunities for team-teaching </w:t>
      </w:r>
      <w:proofErr w:type="spellStart"/>
      <w:r>
        <w:t>eg</w:t>
      </w:r>
      <w:proofErr w:type="spellEnd"/>
      <w:r>
        <w:t xml:space="preserve"> for Christmas concert, St Patrick’s Day Parade and End of Year mass.</w:t>
      </w:r>
    </w:p>
    <w:p w:rsidR="003C5254" w:rsidRPr="003A1C29" w:rsidRDefault="0001716C">
      <w:pPr>
        <w:numPr>
          <w:ilvl w:val="0"/>
          <w:numId w:val="4"/>
        </w:numPr>
        <w:rPr>
          <w:i/>
          <w:iCs/>
        </w:rPr>
      </w:pPr>
      <w:r>
        <w:t>Op</w:t>
      </w:r>
      <w:r w:rsidR="003C5254" w:rsidRPr="003A1C29">
        <w:t>portunities for whole school engagement with particular strands</w:t>
      </w:r>
      <w:r>
        <w:t xml:space="preserve"> include</w:t>
      </w:r>
      <w:proofErr w:type="gramStart"/>
      <w:r>
        <w:t>:-</w:t>
      </w:r>
      <w:proofErr w:type="gramEnd"/>
      <w:r>
        <w:t xml:space="preserve"> performance with concerts etc. Listening and </w:t>
      </w:r>
      <w:proofErr w:type="gramStart"/>
      <w:r>
        <w:t>Responding</w:t>
      </w:r>
      <w:proofErr w:type="gramEnd"/>
      <w:r>
        <w:t xml:space="preserve"> to music, visiting musicians, out of school excursions </w:t>
      </w:r>
      <w:proofErr w:type="spellStart"/>
      <w:r>
        <w:t>eg</w:t>
      </w:r>
      <w:proofErr w:type="spellEnd"/>
      <w:r>
        <w:t xml:space="preserve">. </w:t>
      </w:r>
      <w:smartTag w:uri="urn:schemas-microsoft-com:office:smarttags" w:element="City">
        <w:smartTag w:uri="urn:schemas-microsoft-com:office:smarttags" w:element="place">
          <w:r>
            <w:t>Cork</w:t>
          </w:r>
        </w:smartTag>
      </w:smartTag>
      <w:r>
        <w:t xml:space="preserve"> Pops.</w:t>
      </w:r>
    </w:p>
    <w:p w:rsidR="003C5254" w:rsidRPr="004054FC" w:rsidRDefault="003C5254">
      <w:pPr>
        <w:ind w:left="360"/>
        <w:rPr>
          <w:b/>
          <w:bCs/>
          <w:sz w:val="28"/>
          <w:szCs w:val="28"/>
        </w:rPr>
      </w:pPr>
    </w:p>
    <w:p w:rsidR="003C5254" w:rsidRPr="004054FC" w:rsidRDefault="003C5254">
      <w:pPr>
        <w:rPr>
          <w:b/>
          <w:bCs/>
          <w:sz w:val="28"/>
          <w:szCs w:val="28"/>
        </w:rPr>
      </w:pPr>
      <w:r w:rsidRPr="004054FC">
        <w:rPr>
          <w:b/>
          <w:bCs/>
          <w:sz w:val="28"/>
          <w:szCs w:val="28"/>
        </w:rPr>
        <w:t>12. Parental involvement</w:t>
      </w:r>
    </w:p>
    <w:p w:rsidR="003C5254" w:rsidRDefault="0001716C">
      <w:pPr>
        <w:numPr>
          <w:ilvl w:val="0"/>
          <w:numId w:val="4"/>
        </w:numPr>
      </w:pPr>
      <w:r>
        <w:t>W</w:t>
      </w:r>
      <w:r w:rsidR="003C5254" w:rsidRPr="003A1C29">
        <w:t>ays in which parents can support their child in fostering an interest in music</w:t>
      </w:r>
      <w:r>
        <w:t xml:space="preserve"> are:-</w:t>
      </w:r>
    </w:p>
    <w:p w:rsidR="0001716C" w:rsidRDefault="0001716C" w:rsidP="0001716C">
      <w:pPr>
        <w:numPr>
          <w:ilvl w:val="1"/>
          <w:numId w:val="4"/>
        </w:numPr>
      </w:pPr>
      <w:r>
        <w:t>Singing together songs learned in school.</w:t>
      </w:r>
    </w:p>
    <w:p w:rsidR="0001716C" w:rsidRPr="003A1C29" w:rsidRDefault="0001716C" w:rsidP="0001716C">
      <w:pPr>
        <w:numPr>
          <w:ilvl w:val="1"/>
          <w:numId w:val="4"/>
        </w:numPr>
      </w:pPr>
      <w:r>
        <w:t>Encouraging and listening to them practising and performing.</w:t>
      </w:r>
    </w:p>
    <w:p w:rsidR="003C5254" w:rsidRPr="003A1C29" w:rsidRDefault="00DA5824">
      <w:pPr>
        <w:numPr>
          <w:ilvl w:val="0"/>
          <w:numId w:val="4"/>
        </w:numPr>
      </w:pPr>
      <w:r w:rsidRPr="003A1C29">
        <w:t>Parents</w:t>
      </w:r>
      <w:r w:rsidR="003C5254" w:rsidRPr="003A1C29">
        <w:t xml:space="preserve"> </w:t>
      </w:r>
      <w:r w:rsidRPr="003A1C29">
        <w:t xml:space="preserve">can </w:t>
      </w:r>
      <w:r w:rsidR="003C5254" w:rsidRPr="003A1C29">
        <w:t>be involved in supporting th</w:t>
      </w:r>
      <w:r>
        <w:t>e music programme in the school by helping out with concerts etc.</w:t>
      </w:r>
      <w:r w:rsidR="003C5254" w:rsidRPr="003A1C29">
        <w:t xml:space="preserve"> </w:t>
      </w:r>
    </w:p>
    <w:p w:rsidR="003C5254" w:rsidRPr="003A1C29" w:rsidRDefault="00DA5824">
      <w:pPr>
        <w:numPr>
          <w:ilvl w:val="0"/>
          <w:numId w:val="4"/>
        </w:numPr>
      </w:pPr>
      <w:r>
        <w:t>P</w:t>
      </w:r>
      <w:r w:rsidR="003C5254" w:rsidRPr="003A1C29">
        <w:t xml:space="preserve">arents </w:t>
      </w:r>
      <w:r>
        <w:t xml:space="preserve">are </w:t>
      </w:r>
      <w:r w:rsidR="003C5254" w:rsidRPr="003A1C29">
        <w:t>invited to view the c</w:t>
      </w:r>
      <w:r>
        <w:t>hildren’s performances in music at in school concerts etc.</w:t>
      </w:r>
    </w:p>
    <w:p w:rsidR="003C5254" w:rsidRPr="00DA5824" w:rsidRDefault="00DA5824" w:rsidP="00DA5824">
      <w:pPr>
        <w:numPr>
          <w:ilvl w:val="0"/>
          <w:numId w:val="4"/>
        </w:numPr>
      </w:pPr>
      <w:r>
        <w:t>E</w:t>
      </w:r>
      <w:r w:rsidR="003C5254" w:rsidRPr="003A1C29">
        <w:t xml:space="preserve">vents </w:t>
      </w:r>
      <w:r>
        <w:t xml:space="preserve">are </w:t>
      </w:r>
      <w:r w:rsidR="003C5254" w:rsidRPr="003A1C29">
        <w:t xml:space="preserve">held, </w:t>
      </w:r>
      <w:r w:rsidR="003C5254" w:rsidRPr="00DA5824">
        <w:rPr>
          <w:iCs/>
        </w:rPr>
        <w:t xml:space="preserve">e.g. </w:t>
      </w:r>
      <w:r w:rsidRPr="00DA5824">
        <w:rPr>
          <w:iCs/>
        </w:rPr>
        <w:t>Sports Day, Corpus Christi Procession.</w:t>
      </w:r>
    </w:p>
    <w:p w:rsidR="00DA5824" w:rsidRPr="003A1C29" w:rsidRDefault="00DA5824" w:rsidP="00DA5824">
      <w:pPr>
        <w:ind w:left="360"/>
      </w:pPr>
    </w:p>
    <w:p w:rsidR="003C5254" w:rsidRPr="004054FC" w:rsidRDefault="003C5254">
      <w:pPr>
        <w:rPr>
          <w:b/>
          <w:bCs/>
          <w:sz w:val="28"/>
          <w:szCs w:val="28"/>
        </w:rPr>
      </w:pPr>
      <w:r w:rsidRPr="004054FC">
        <w:rPr>
          <w:b/>
          <w:bCs/>
          <w:sz w:val="28"/>
          <w:szCs w:val="28"/>
        </w:rPr>
        <w:t>13. Community links</w:t>
      </w:r>
    </w:p>
    <w:p w:rsidR="00B869BB" w:rsidRPr="00B869BB" w:rsidRDefault="00DA5824" w:rsidP="00B869BB">
      <w:pPr>
        <w:numPr>
          <w:ilvl w:val="0"/>
          <w:numId w:val="4"/>
        </w:numPr>
        <w:rPr>
          <w:i/>
          <w:iCs/>
        </w:rPr>
      </w:pPr>
      <w:r>
        <w:t>M</w:t>
      </w:r>
      <w:r w:rsidR="003C5254" w:rsidRPr="003A1C29">
        <w:t xml:space="preserve">embers of the community </w:t>
      </w:r>
      <w:r>
        <w:t>are</w:t>
      </w:r>
      <w:r w:rsidR="003C5254" w:rsidRPr="003A1C29">
        <w:t xml:space="preserve"> involved in supporting the music programme </w:t>
      </w:r>
      <w:r w:rsidR="003C5254" w:rsidRPr="00B869BB">
        <w:rPr>
          <w:iCs/>
        </w:rPr>
        <w:t>e.g. Composer in the Classroom, local music organisations and societies</w:t>
      </w:r>
      <w:r w:rsidRPr="00B869BB">
        <w:rPr>
          <w:iCs/>
        </w:rPr>
        <w:t>, with the Christmas concert, Old Folks Party, St</w:t>
      </w:r>
      <w:r w:rsidR="00B869BB">
        <w:rPr>
          <w:iCs/>
        </w:rPr>
        <w:t xml:space="preserve"> Patrick’s Day Parade, Visiting.</w:t>
      </w:r>
    </w:p>
    <w:p w:rsidR="003C5254" w:rsidRPr="003A1C29" w:rsidRDefault="00DA5824">
      <w:pPr>
        <w:numPr>
          <w:ilvl w:val="0"/>
          <w:numId w:val="4"/>
        </w:numPr>
      </w:pPr>
      <w:r>
        <w:t xml:space="preserve">There venues where the children are </w:t>
      </w:r>
      <w:r w:rsidR="003C5254" w:rsidRPr="003A1C29">
        <w:t>brought to</w:t>
      </w:r>
      <w:r>
        <w:t xml:space="preserve"> listen to and appreciate music </w:t>
      </w:r>
      <w:proofErr w:type="spellStart"/>
      <w:r>
        <w:t>eg</w:t>
      </w:r>
      <w:proofErr w:type="spellEnd"/>
      <w:r>
        <w:t xml:space="preserve"> Excel Theatre, Tipperary Town, Cork Opera House.</w:t>
      </w:r>
    </w:p>
    <w:p w:rsidR="003C5254" w:rsidRPr="003A1C29" w:rsidRDefault="003C5254">
      <w:r w:rsidRPr="003A1C29">
        <w:t>_______________________________________________________________________________________</w:t>
      </w:r>
    </w:p>
    <w:p w:rsidR="00B869BB" w:rsidRDefault="00B869BB">
      <w:pPr>
        <w:pStyle w:val="BodyText"/>
        <w:jc w:val="both"/>
        <w:rPr>
          <w:szCs w:val="28"/>
          <w:u w:val="none"/>
        </w:rPr>
      </w:pPr>
    </w:p>
    <w:p w:rsidR="003C5254" w:rsidRPr="004054FC" w:rsidRDefault="003C5254">
      <w:pPr>
        <w:pStyle w:val="BodyText"/>
        <w:jc w:val="both"/>
        <w:rPr>
          <w:szCs w:val="28"/>
          <w:u w:val="none"/>
        </w:rPr>
      </w:pPr>
      <w:r w:rsidRPr="004054FC">
        <w:rPr>
          <w:szCs w:val="28"/>
          <w:u w:val="none"/>
        </w:rPr>
        <w:t>Success criteria</w:t>
      </w:r>
    </w:p>
    <w:p w:rsidR="003C5254" w:rsidRPr="003A1C29" w:rsidRDefault="00DA5824">
      <w:pPr>
        <w:pStyle w:val="BodyText"/>
        <w:jc w:val="both"/>
        <w:rPr>
          <w:b w:val="0"/>
          <w:bCs w:val="0"/>
          <w:sz w:val="24"/>
          <w:szCs w:val="24"/>
          <w:u w:val="none"/>
        </w:rPr>
      </w:pPr>
      <w:r>
        <w:rPr>
          <w:b w:val="0"/>
          <w:bCs w:val="0"/>
          <w:sz w:val="24"/>
          <w:szCs w:val="24"/>
          <w:u w:val="none"/>
        </w:rPr>
        <w:t>T</w:t>
      </w:r>
      <w:r w:rsidR="003C5254" w:rsidRPr="003A1C29">
        <w:rPr>
          <w:b w:val="0"/>
          <w:bCs w:val="0"/>
          <w:sz w:val="24"/>
          <w:szCs w:val="24"/>
          <w:u w:val="none"/>
        </w:rPr>
        <w:t xml:space="preserve">his plan </w:t>
      </w:r>
      <w:r>
        <w:rPr>
          <w:b w:val="0"/>
          <w:bCs w:val="0"/>
          <w:sz w:val="24"/>
          <w:szCs w:val="24"/>
          <w:u w:val="none"/>
        </w:rPr>
        <w:t xml:space="preserve">will </w:t>
      </w:r>
      <w:r w:rsidR="003C5254" w:rsidRPr="003A1C29">
        <w:rPr>
          <w:b w:val="0"/>
          <w:bCs w:val="0"/>
          <w:sz w:val="24"/>
          <w:szCs w:val="24"/>
          <w:u w:val="none"/>
        </w:rPr>
        <w:t xml:space="preserve">make a difference to the teaching and </w:t>
      </w:r>
      <w:r>
        <w:rPr>
          <w:b w:val="0"/>
          <w:bCs w:val="0"/>
          <w:sz w:val="24"/>
          <w:szCs w:val="24"/>
          <w:u w:val="none"/>
        </w:rPr>
        <w:t>learning of music in our school.</w:t>
      </w:r>
      <w:r w:rsidR="003C5254" w:rsidRPr="003A1C29">
        <w:rPr>
          <w:b w:val="0"/>
          <w:bCs w:val="0"/>
          <w:sz w:val="24"/>
          <w:szCs w:val="24"/>
          <w:u w:val="none"/>
        </w:rPr>
        <w:t xml:space="preserve"> </w:t>
      </w:r>
      <w:r>
        <w:rPr>
          <w:b w:val="0"/>
          <w:bCs w:val="0"/>
          <w:sz w:val="24"/>
          <w:szCs w:val="24"/>
          <w:u w:val="none"/>
        </w:rPr>
        <w:t>T</w:t>
      </w:r>
      <w:r w:rsidR="003C5254" w:rsidRPr="003A1C29">
        <w:rPr>
          <w:b w:val="0"/>
          <w:bCs w:val="0"/>
          <w:sz w:val="24"/>
          <w:szCs w:val="24"/>
          <w:u w:val="none"/>
        </w:rPr>
        <w:t>he criteria that will indicate success</w:t>
      </w:r>
      <w:r>
        <w:rPr>
          <w:b w:val="0"/>
          <w:bCs w:val="0"/>
          <w:sz w:val="24"/>
          <w:szCs w:val="24"/>
          <w:u w:val="none"/>
        </w:rPr>
        <w:t xml:space="preserve"> are:</w:t>
      </w:r>
      <w:r w:rsidR="003C5254" w:rsidRPr="003A1C29">
        <w:rPr>
          <w:b w:val="0"/>
          <w:bCs w:val="0"/>
          <w:sz w:val="24"/>
          <w:szCs w:val="24"/>
          <w:u w:val="none"/>
        </w:rPr>
        <w:t xml:space="preserve"> </w:t>
      </w:r>
    </w:p>
    <w:p w:rsidR="003C5254" w:rsidRPr="003A1C29" w:rsidRDefault="008A5E53">
      <w:pPr>
        <w:numPr>
          <w:ilvl w:val="0"/>
          <w:numId w:val="4"/>
        </w:numPr>
        <w:rPr>
          <w:b/>
          <w:bCs/>
        </w:rPr>
      </w:pPr>
      <w:r>
        <w:rPr>
          <w:b/>
          <w:bCs/>
        </w:rPr>
        <w:t>W</w:t>
      </w:r>
      <w:r w:rsidR="003C5254" w:rsidRPr="003A1C29">
        <w:rPr>
          <w:b/>
          <w:bCs/>
        </w:rPr>
        <w:t xml:space="preserve">e </w:t>
      </w:r>
      <w:r w:rsidRPr="003A1C29">
        <w:rPr>
          <w:b/>
          <w:bCs/>
        </w:rPr>
        <w:t xml:space="preserve">will </w:t>
      </w:r>
      <w:r w:rsidR="003C5254" w:rsidRPr="003A1C29">
        <w:rPr>
          <w:b/>
          <w:bCs/>
        </w:rPr>
        <w:t>know tha</w:t>
      </w:r>
      <w:r>
        <w:rPr>
          <w:b/>
          <w:bCs/>
        </w:rPr>
        <w:t>t the plan has been implemented by:</w:t>
      </w:r>
      <w:r w:rsidR="003C5254" w:rsidRPr="003A1C29">
        <w:rPr>
          <w:b/>
          <w:bCs/>
        </w:rPr>
        <w:t xml:space="preserve"> </w:t>
      </w:r>
    </w:p>
    <w:p w:rsidR="003C5254" w:rsidRPr="003A1C29" w:rsidRDefault="003C5254">
      <w:pPr>
        <w:numPr>
          <w:ilvl w:val="0"/>
          <w:numId w:val="7"/>
        </w:numPr>
      </w:pPr>
      <w:r w:rsidRPr="003A1C29">
        <w:t>Teachers’ preparation based on this plan</w:t>
      </w:r>
    </w:p>
    <w:p w:rsidR="003C5254" w:rsidRPr="003A1C29" w:rsidRDefault="003C5254">
      <w:pPr>
        <w:numPr>
          <w:ilvl w:val="0"/>
          <w:numId w:val="7"/>
        </w:numPr>
      </w:pPr>
      <w:r w:rsidRPr="003A1C29">
        <w:t>Procedures outlined in this plan consistently followed</w:t>
      </w:r>
    </w:p>
    <w:p w:rsidR="003C5254" w:rsidRPr="003A1C29" w:rsidRDefault="008A5E53">
      <w:pPr>
        <w:numPr>
          <w:ilvl w:val="0"/>
          <w:numId w:val="4"/>
        </w:numPr>
        <w:rPr>
          <w:b/>
          <w:bCs/>
        </w:rPr>
      </w:pPr>
      <w:r>
        <w:rPr>
          <w:b/>
          <w:bCs/>
        </w:rPr>
        <w:t xml:space="preserve">We will know that </w:t>
      </w:r>
      <w:r w:rsidR="003C5254" w:rsidRPr="003A1C29">
        <w:rPr>
          <w:b/>
          <w:bCs/>
        </w:rPr>
        <w:t xml:space="preserve">the plan </w:t>
      </w:r>
      <w:r>
        <w:rPr>
          <w:b/>
          <w:bCs/>
        </w:rPr>
        <w:t>has achieved its aims by:</w:t>
      </w:r>
    </w:p>
    <w:p w:rsidR="003C5254" w:rsidRPr="003A1C29" w:rsidRDefault="003C5254">
      <w:pPr>
        <w:numPr>
          <w:ilvl w:val="0"/>
          <w:numId w:val="6"/>
        </w:numPr>
      </w:pPr>
      <w:r w:rsidRPr="003A1C29">
        <w:t>Teacher/parent/pupil/community feedback</w:t>
      </w:r>
      <w:r w:rsidR="008A5E53">
        <w:t>.</w:t>
      </w:r>
    </w:p>
    <w:p w:rsidR="003C5254" w:rsidRDefault="003C5254">
      <w:pPr>
        <w:numPr>
          <w:ilvl w:val="0"/>
          <w:numId w:val="6"/>
        </w:numPr>
      </w:pPr>
      <w:r w:rsidRPr="003A1C29">
        <w:t>Inspectors’ suggestions/report</w:t>
      </w:r>
      <w:r w:rsidR="008A5E53">
        <w:t>.</w:t>
      </w:r>
    </w:p>
    <w:p w:rsidR="008A5E53" w:rsidRDefault="008A5E53">
      <w:pPr>
        <w:numPr>
          <w:ilvl w:val="0"/>
          <w:numId w:val="6"/>
        </w:numPr>
      </w:pPr>
      <w:r>
        <w:t>Children’s confidence in musical performance.</w:t>
      </w:r>
    </w:p>
    <w:p w:rsidR="008A5E53" w:rsidRPr="003A1C29" w:rsidRDefault="008A5E53">
      <w:pPr>
        <w:numPr>
          <w:ilvl w:val="0"/>
          <w:numId w:val="6"/>
        </w:numPr>
      </w:pPr>
      <w:r>
        <w:t>Children’s awareness and response to different musical genres.</w:t>
      </w:r>
    </w:p>
    <w:p w:rsidR="003C5254" w:rsidRPr="003A1C29" w:rsidRDefault="003C5254">
      <w:pPr>
        <w:ind w:left="1080"/>
      </w:pPr>
    </w:p>
    <w:p w:rsidR="003C5254" w:rsidRPr="004054FC" w:rsidRDefault="008A5E53">
      <w:pPr>
        <w:numPr>
          <w:ilvl w:val="0"/>
          <w:numId w:val="4"/>
        </w:numPr>
        <w:rPr>
          <w:b/>
          <w:bCs/>
          <w:sz w:val="28"/>
          <w:szCs w:val="28"/>
        </w:rPr>
      </w:pPr>
      <w:r w:rsidRPr="004054FC">
        <w:rPr>
          <w:b/>
          <w:bCs/>
          <w:sz w:val="28"/>
          <w:szCs w:val="28"/>
        </w:rPr>
        <w:t>T</w:t>
      </w:r>
      <w:r w:rsidR="003C5254" w:rsidRPr="004054FC">
        <w:rPr>
          <w:b/>
          <w:bCs/>
          <w:sz w:val="28"/>
          <w:szCs w:val="28"/>
        </w:rPr>
        <w:t xml:space="preserve">he plan </w:t>
      </w:r>
      <w:r w:rsidRPr="004054FC">
        <w:rPr>
          <w:b/>
          <w:bCs/>
          <w:sz w:val="28"/>
          <w:szCs w:val="28"/>
        </w:rPr>
        <w:t>will enhance pupil learning by:</w:t>
      </w:r>
      <w:r w:rsidR="00FE022E" w:rsidRPr="004054FC">
        <w:rPr>
          <w:b/>
          <w:bCs/>
          <w:sz w:val="28"/>
          <w:szCs w:val="28"/>
        </w:rPr>
        <w:t xml:space="preserve"> </w:t>
      </w:r>
    </w:p>
    <w:p w:rsidR="003C5254" w:rsidRPr="003A1C29" w:rsidRDefault="003C5254">
      <w:pPr>
        <w:numPr>
          <w:ilvl w:val="0"/>
          <w:numId w:val="3"/>
        </w:numPr>
        <w:jc w:val="both"/>
        <w:rPr>
          <w:i/>
        </w:rPr>
      </w:pPr>
      <w:r w:rsidRPr="003A1C29">
        <w:rPr>
          <w:i/>
        </w:rPr>
        <w:t>Children have a positive attitude and appreciation of music</w:t>
      </w:r>
    </w:p>
    <w:p w:rsidR="003C5254" w:rsidRPr="003A1C29" w:rsidRDefault="003C5254">
      <w:pPr>
        <w:numPr>
          <w:ilvl w:val="0"/>
          <w:numId w:val="3"/>
        </w:numPr>
        <w:jc w:val="both"/>
        <w:rPr>
          <w:i/>
        </w:rPr>
      </w:pPr>
      <w:r w:rsidRPr="003A1C29">
        <w:rPr>
          <w:i/>
        </w:rPr>
        <w:t>Children have an interest in expression through music</w:t>
      </w:r>
    </w:p>
    <w:p w:rsidR="003C5254" w:rsidRPr="003A1C29" w:rsidRDefault="003C5254">
      <w:pPr>
        <w:numPr>
          <w:ilvl w:val="0"/>
          <w:numId w:val="3"/>
        </w:numPr>
        <w:jc w:val="both"/>
        <w:rPr>
          <w:i/>
        </w:rPr>
      </w:pPr>
      <w:r w:rsidRPr="003A1C29">
        <w:rPr>
          <w:i/>
        </w:rPr>
        <w:t>Children engage in listening and responding, performing and composing music</w:t>
      </w:r>
    </w:p>
    <w:p w:rsidR="003C5254" w:rsidRPr="003A1C29" w:rsidRDefault="003C5254">
      <w:pPr>
        <w:numPr>
          <w:ilvl w:val="0"/>
          <w:numId w:val="3"/>
        </w:numPr>
        <w:jc w:val="both"/>
        <w:rPr>
          <w:i/>
        </w:rPr>
      </w:pPr>
      <w:r w:rsidRPr="003A1C29">
        <w:rPr>
          <w:i/>
        </w:rPr>
        <w:t>Children have explored sound including vocal sound, body percussion, instruments and environmental sounds</w:t>
      </w:r>
    </w:p>
    <w:p w:rsidR="003C5254" w:rsidRPr="003A1C29" w:rsidRDefault="003C5254">
      <w:pPr>
        <w:numPr>
          <w:ilvl w:val="0"/>
          <w:numId w:val="3"/>
        </w:numPr>
        <w:jc w:val="both"/>
        <w:rPr>
          <w:i/>
        </w:rPr>
      </w:pPr>
      <w:r w:rsidRPr="003A1C29">
        <w:rPr>
          <w:i/>
        </w:rPr>
        <w:t>Children have listened and responded to music from a wide variety of genres and cultures in a variety of ways</w:t>
      </w:r>
    </w:p>
    <w:p w:rsidR="003C5254" w:rsidRPr="003A1C29" w:rsidRDefault="003C5254">
      <w:pPr>
        <w:numPr>
          <w:ilvl w:val="0"/>
          <w:numId w:val="3"/>
        </w:numPr>
        <w:jc w:val="both"/>
        <w:rPr>
          <w:i/>
        </w:rPr>
      </w:pPr>
      <w:r w:rsidRPr="003A1C29">
        <w:rPr>
          <w:i/>
        </w:rPr>
        <w:t xml:space="preserve">Children sing songs appropriate to their vocal range from a wide variety of genres and cultures </w:t>
      </w:r>
    </w:p>
    <w:p w:rsidR="003C5254" w:rsidRPr="003A1C29" w:rsidRDefault="003C5254">
      <w:pPr>
        <w:numPr>
          <w:ilvl w:val="0"/>
          <w:numId w:val="3"/>
        </w:numPr>
        <w:jc w:val="both"/>
        <w:rPr>
          <w:i/>
        </w:rPr>
      </w:pPr>
      <w:r w:rsidRPr="003A1C29">
        <w:rPr>
          <w:i/>
        </w:rPr>
        <w:t>Children play a variety of instruments</w:t>
      </w:r>
    </w:p>
    <w:p w:rsidR="003C5254" w:rsidRPr="003A1C29" w:rsidRDefault="003C5254">
      <w:pPr>
        <w:numPr>
          <w:ilvl w:val="0"/>
          <w:numId w:val="3"/>
        </w:numPr>
        <w:jc w:val="both"/>
        <w:rPr>
          <w:i/>
        </w:rPr>
      </w:pPr>
      <w:r w:rsidRPr="003A1C29">
        <w:rPr>
          <w:i/>
        </w:rPr>
        <w:t>Children experience a variety of ways of recording music which may include graphic, pictorial, ICT and traditional music notation</w:t>
      </w:r>
    </w:p>
    <w:p w:rsidR="003C5254" w:rsidRPr="003A1C29" w:rsidRDefault="003C5254">
      <w:pPr>
        <w:numPr>
          <w:ilvl w:val="0"/>
          <w:numId w:val="3"/>
        </w:numPr>
        <w:jc w:val="both"/>
        <w:rPr>
          <w:i/>
        </w:rPr>
      </w:pPr>
      <w:r w:rsidRPr="003A1C29">
        <w:rPr>
          <w:i/>
        </w:rPr>
        <w:t>Children improvise and create music using a variety of sound sources</w:t>
      </w:r>
    </w:p>
    <w:p w:rsidR="003C5254" w:rsidRPr="003A1C29" w:rsidRDefault="003C5254">
      <w:pPr>
        <w:numPr>
          <w:ilvl w:val="0"/>
          <w:numId w:val="3"/>
        </w:numPr>
        <w:jc w:val="both"/>
        <w:rPr>
          <w:i/>
        </w:rPr>
      </w:pPr>
      <w:r w:rsidRPr="003A1C29">
        <w:rPr>
          <w:i/>
        </w:rPr>
        <w:t>Children talk about, evaluate and record their work.</w:t>
      </w:r>
    </w:p>
    <w:p w:rsidR="003C5254" w:rsidRPr="003A1C29" w:rsidRDefault="003C5254">
      <w:pPr>
        <w:jc w:val="both"/>
      </w:pPr>
      <w:r w:rsidRPr="003A1C29">
        <w:rPr>
          <w:b/>
        </w:rPr>
        <w:lastRenderedPageBreak/>
        <w:t>_______________________________________________________________________________________</w:t>
      </w:r>
    </w:p>
    <w:p w:rsidR="00FE022E" w:rsidRDefault="00FE022E">
      <w:pPr>
        <w:pStyle w:val="BodyText"/>
        <w:jc w:val="both"/>
        <w:rPr>
          <w:sz w:val="24"/>
          <w:szCs w:val="24"/>
          <w:u w:val="none"/>
        </w:rPr>
      </w:pPr>
    </w:p>
    <w:p w:rsidR="003C5254" w:rsidRPr="004054FC" w:rsidRDefault="003C5254">
      <w:pPr>
        <w:pStyle w:val="BodyText"/>
        <w:jc w:val="both"/>
        <w:rPr>
          <w:szCs w:val="28"/>
          <w:u w:val="none"/>
        </w:rPr>
      </w:pPr>
      <w:r w:rsidRPr="004054FC">
        <w:rPr>
          <w:szCs w:val="28"/>
          <w:u w:val="none"/>
        </w:rPr>
        <w:t>Implementation</w:t>
      </w:r>
    </w:p>
    <w:p w:rsidR="003C5254" w:rsidRPr="004054FC" w:rsidRDefault="003C5254">
      <w:pPr>
        <w:pStyle w:val="BodyText"/>
        <w:ind w:left="357"/>
        <w:jc w:val="both"/>
        <w:rPr>
          <w:szCs w:val="28"/>
          <w:u w:val="none"/>
        </w:rPr>
      </w:pPr>
      <w:r w:rsidRPr="004054FC">
        <w:rPr>
          <w:szCs w:val="28"/>
          <w:u w:val="none"/>
        </w:rPr>
        <w:t>(a) Roles and Responsibilities</w:t>
      </w:r>
    </w:p>
    <w:p w:rsidR="003C5254" w:rsidRPr="003A1C29" w:rsidRDefault="003C5254">
      <w:pPr>
        <w:jc w:val="both"/>
      </w:pPr>
    </w:p>
    <w:p w:rsidR="003C5254" w:rsidRDefault="00FE022E">
      <w:pPr>
        <w:jc w:val="both"/>
      </w:pPr>
      <w:r>
        <w:tab/>
        <w:t>The plan will be supported, developed and implemented by:</w:t>
      </w:r>
    </w:p>
    <w:p w:rsidR="00FE022E" w:rsidRDefault="00FE022E" w:rsidP="00FE022E">
      <w:pPr>
        <w:numPr>
          <w:ilvl w:val="1"/>
          <w:numId w:val="12"/>
        </w:numPr>
        <w:jc w:val="both"/>
      </w:pPr>
      <w:r>
        <w:t>Teachers/SNA’s</w:t>
      </w:r>
    </w:p>
    <w:p w:rsidR="00FE022E" w:rsidRDefault="00FE022E" w:rsidP="00FE022E">
      <w:pPr>
        <w:numPr>
          <w:ilvl w:val="1"/>
          <w:numId w:val="12"/>
        </w:numPr>
        <w:jc w:val="both"/>
      </w:pPr>
      <w:r>
        <w:t>Community Links</w:t>
      </w:r>
    </w:p>
    <w:p w:rsidR="00FE022E" w:rsidRDefault="00FE022E" w:rsidP="00FE022E">
      <w:pPr>
        <w:numPr>
          <w:ilvl w:val="1"/>
          <w:numId w:val="12"/>
        </w:numPr>
        <w:jc w:val="both"/>
      </w:pPr>
      <w:r>
        <w:t>Parents</w:t>
      </w:r>
    </w:p>
    <w:p w:rsidR="00FE022E" w:rsidRDefault="00FE022E" w:rsidP="00FE022E">
      <w:pPr>
        <w:numPr>
          <w:ilvl w:val="1"/>
          <w:numId w:val="12"/>
        </w:numPr>
        <w:jc w:val="both"/>
      </w:pPr>
      <w:r>
        <w:t>Board of Management</w:t>
      </w:r>
    </w:p>
    <w:p w:rsidR="00FE022E" w:rsidRDefault="00FE022E" w:rsidP="00FE022E">
      <w:pPr>
        <w:jc w:val="both"/>
      </w:pPr>
    </w:p>
    <w:p w:rsidR="00FE022E" w:rsidRDefault="00FE022E" w:rsidP="00FE022E">
      <w:pPr>
        <w:ind w:left="360" w:firstLine="360"/>
        <w:jc w:val="both"/>
      </w:pPr>
      <w:r>
        <w:t>The plan will be evaluated annually at staff meetings.</w:t>
      </w:r>
    </w:p>
    <w:p w:rsidR="003C5254" w:rsidRPr="003A1C29" w:rsidRDefault="003C5254">
      <w:pPr>
        <w:jc w:val="both"/>
      </w:pPr>
    </w:p>
    <w:p w:rsidR="003C5254" w:rsidRPr="004054FC" w:rsidRDefault="003C5254">
      <w:pPr>
        <w:pStyle w:val="BodyText3"/>
        <w:ind w:left="360"/>
        <w:jc w:val="both"/>
        <w:rPr>
          <w:sz w:val="28"/>
          <w:szCs w:val="28"/>
          <w:lang w:val="en-GB"/>
        </w:rPr>
      </w:pPr>
      <w:r w:rsidRPr="004054FC">
        <w:rPr>
          <w:sz w:val="28"/>
          <w:szCs w:val="28"/>
          <w:lang w:val="en-GB"/>
        </w:rPr>
        <w:t>(b) Timeframe</w:t>
      </w:r>
    </w:p>
    <w:p w:rsidR="00FE022E" w:rsidRPr="003A1C29" w:rsidRDefault="00FE022E" w:rsidP="00FE022E">
      <w:pPr>
        <w:ind w:left="360" w:firstLine="360"/>
        <w:jc w:val="both"/>
      </w:pPr>
      <w:r>
        <w:t>The plan wil</w:t>
      </w:r>
      <w:r w:rsidR="00B869BB">
        <w:t>l be implemented in March2017</w:t>
      </w:r>
      <w:r>
        <w:t xml:space="preserve">. </w:t>
      </w:r>
    </w:p>
    <w:p w:rsidR="003C5254" w:rsidRPr="003A1C29" w:rsidRDefault="003C5254">
      <w:pPr>
        <w:pStyle w:val="B"/>
        <w:jc w:val="both"/>
        <w:rPr>
          <w:rFonts w:ascii="Times New Roman" w:hAnsi="Times New Roman"/>
          <w:sz w:val="24"/>
          <w:lang w:val="en-IE"/>
        </w:rPr>
      </w:pPr>
      <w:r w:rsidRPr="003A1C29">
        <w:rPr>
          <w:rFonts w:ascii="Times New Roman" w:hAnsi="Times New Roman"/>
          <w:sz w:val="24"/>
          <w:lang w:val="en-IE"/>
        </w:rPr>
        <w:t>_______________________________________________________________________________________</w:t>
      </w:r>
    </w:p>
    <w:p w:rsidR="00FE022E" w:rsidRDefault="00FE022E">
      <w:pPr>
        <w:pStyle w:val="BodyText"/>
        <w:jc w:val="both"/>
        <w:rPr>
          <w:sz w:val="24"/>
          <w:szCs w:val="24"/>
          <w:u w:val="none"/>
        </w:rPr>
      </w:pPr>
      <w:bookmarkStart w:id="6" w:name="_Toc491053530"/>
      <w:bookmarkStart w:id="7" w:name="_Toc491053918"/>
      <w:bookmarkStart w:id="8" w:name="_Toc491929609"/>
      <w:bookmarkStart w:id="9" w:name="_Toc491929821"/>
      <w:bookmarkStart w:id="10" w:name="_Toc492008225"/>
      <w:bookmarkStart w:id="11" w:name="_Toc492008398"/>
    </w:p>
    <w:p w:rsidR="003C5254" w:rsidRPr="004054FC" w:rsidRDefault="003C5254">
      <w:pPr>
        <w:pStyle w:val="BodyText"/>
        <w:jc w:val="both"/>
        <w:rPr>
          <w:szCs w:val="28"/>
          <w:u w:val="none"/>
        </w:rPr>
      </w:pPr>
      <w:r w:rsidRPr="004054FC">
        <w:rPr>
          <w:szCs w:val="28"/>
          <w:u w:val="none"/>
        </w:rPr>
        <w:t>Review</w:t>
      </w:r>
      <w:bookmarkEnd w:id="6"/>
      <w:bookmarkEnd w:id="7"/>
      <w:bookmarkEnd w:id="8"/>
      <w:bookmarkEnd w:id="9"/>
      <w:bookmarkEnd w:id="10"/>
      <w:bookmarkEnd w:id="11"/>
    </w:p>
    <w:p w:rsidR="003C5254" w:rsidRPr="003A1C29" w:rsidRDefault="003C5254">
      <w:pPr>
        <w:pStyle w:val="BodyText"/>
        <w:jc w:val="both"/>
        <w:rPr>
          <w:b w:val="0"/>
          <w:bCs w:val="0"/>
          <w:sz w:val="24"/>
          <w:szCs w:val="24"/>
          <w:u w:val="none"/>
        </w:rPr>
      </w:pPr>
      <w:r w:rsidRPr="003A1C29">
        <w:rPr>
          <w:b w:val="0"/>
          <w:bCs w:val="0"/>
          <w:sz w:val="24"/>
          <w:szCs w:val="24"/>
          <w:u w:val="none"/>
        </w:rPr>
        <w:t>It will be necessary to review this plan on a regular basis to ensure optimum implementation of the music curriculum in the school.</w:t>
      </w:r>
    </w:p>
    <w:p w:rsidR="003C5254" w:rsidRPr="003A1C29" w:rsidRDefault="003C5254">
      <w:pPr>
        <w:pStyle w:val="BodyText"/>
        <w:jc w:val="both"/>
        <w:rPr>
          <w:sz w:val="24"/>
          <w:szCs w:val="24"/>
        </w:rPr>
      </w:pPr>
    </w:p>
    <w:p w:rsidR="003C5254" w:rsidRPr="003A1C29" w:rsidRDefault="003C5254">
      <w:pPr>
        <w:pStyle w:val="BodyText3"/>
        <w:ind w:left="360"/>
        <w:jc w:val="both"/>
      </w:pPr>
      <w:r w:rsidRPr="003A1C29">
        <w:t>(</w:t>
      </w:r>
      <w:r w:rsidRPr="004054FC">
        <w:rPr>
          <w:sz w:val="28"/>
          <w:szCs w:val="28"/>
          <w:lang w:val="en-GB"/>
        </w:rPr>
        <w:t>a) Roles and Responsibilities</w:t>
      </w:r>
    </w:p>
    <w:p w:rsidR="003C5254" w:rsidRPr="003A1C29" w:rsidRDefault="00FE022E" w:rsidP="00FE022E">
      <w:pPr>
        <w:pStyle w:val="BodyText3"/>
        <w:ind w:left="360" w:firstLine="360"/>
        <w:jc w:val="both"/>
        <w:rPr>
          <w:b w:val="0"/>
        </w:rPr>
      </w:pPr>
      <w:r>
        <w:rPr>
          <w:b w:val="0"/>
        </w:rPr>
        <w:t>T</w:t>
      </w:r>
      <w:r w:rsidR="003C5254" w:rsidRPr="003A1C29">
        <w:rPr>
          <w:b w:val="0"/>
        </w:rPr>
        <w:t>hose involved in the review</w:t>
      </w:r>
    </w:p>
    <w:p w:rsidR="00FE022E" w:rsidRDefault="00FE022E" w:rsidP="00FE022E">
      <w:pPr>
        <w:numPr>
          <w:ilvl w:val="1"/>
          <w:numId w:val="12"/>
        </w:numPr>
        <w:jc w:val="both"/>
      </w:pPr>
      <w:r>
        <w:t>Teachers</w:t>
      </w:r>
    </w:p>
    <w:p w:rsidR="00FE022E" w:rsidRDefault="00FE022E" w:rsidP="00FE022E">
      <w:pPr>
        <w:numPr>
          <w:ilvl w:val="1"/>
          <w:numId w:val="12"/>
        </w:numPr>
        <w:jc w:val="both"/>
      </w:pPr>
      <w:r>
        <w:t>Pupils</w:t>
      </w:r>
    </w:p>
    <w:p w:rsidR="00FE022E" w:rsidRDefault="00FE022E" w:rsidP="00FE022E">
      <w:pPr>
        <w:numPr>
          <w:ilvl w:val="1"/>
          <w:numId w:val="12"/>
        </w:numPr>
        <w:jc w:val="both"/>
      </w:pPr>
      <w:r>
        <w:t>Post holders/plan co</w:t>
      </w:r>
      <w:r w:rsidR="004054FC">
        <w:t>-</w:t>
      </w:r>
      <w:r>
        <w:t xml:space="preserve">ordinator – </w:t>
      </w:r>
      <w:r w:rsidR="00B869BB">
        <w:t>Mrs Leahy</w:t>
      </w:r>
    </w:p>
    <w:p w:rsidR="00FE022E" w:rsidRDefault="00FE022E" w:rsidP="00FE022E">
      <w:pPr>
        <w:numPr>
          <w:ilvl w:val="1"/>
          <w:numId w:val="12"/>
        </w:numPr>
        <w:jc w:val="both"/>
      </w:pPr>
      <w:r>
        <w:t>Board of Management</w:t>
      </w:r>
      <w:r w:rsidR="004054FC">
        <w:t>/DES/Others</w:t>
      </w:r>
    </w:p>
    <w:p w:rsidR="004054FC" w:rsidRDefault="004054FC" w:rsidP="004054FC">
      <w:pPr>
        <w:jc w:val="both"/>
      </w:pPr>
    </w:p>
    <w:p w:rsidR="004054FC" w:rsidRDefault="00B869BB" w:rsidP="004054FC">
      <w:pPr>
        <w:ind w:left="360"/>
        <w:jc w:val="both"/>
      </w:pPr>
      <w:r>
        <w:t>Mrs Leahy</w:t>
      </w:r>
      <w:r w:rsidR="004054FC">
        <w:t xml:space="preserve"> has responsibility for co-ordinating the review.</w:t>
      </w:r>
    </w:p>
    <w:p w:rsidR="003C5254" w:rsidRPr="003A1C29" w:rsidRDefault="003C5254">
      <w:pPr>
        <w:ind w:left="720"/>
        <w:jc w:val="both"/>
      </w:pPr>
    </w:p>
    <w:p w:rsidR="003C5254" w:rsidRPr="004054FC" w:rsidRDefault="003C5254">
      <w:pPr>
        <w:pStyle w:val="BodyText3"/>
        <w:ind w:left="360"/>
        <w:jc w:val="both"/>
        <w:rPr>
          <w:sz w:val="28"/>
          <w:szCs w:val="28"/>
          <w:lang w:val="en-GB"/>
        </w:rPr>
      </w:pPr>
      <w:r w:rsidRPr="004054FC">
        <w:rPr>
          <w:sz w:val="28"/>
          <w:szCs w:val="28"/>
          <w:lang w:val="en-GB"/>
        </w:rPr>
        <w:t>(b) Timeframe</w:t>
      </w:r>
    </w:p>
    <w:p w:rsidR="003C5254" w:rsidRDefault="003C5254">
      <w:pPr>
        <w:pStyle w:val="BodyText3"/>
        <w:jc w:val="both"/>
        <w:rPr>
          <w:b w:val="0"/>
        </w:rPr>
      </w:pPr>
      <w:r w:rsidRPr="003A1C29">
        <w:rPr>
          <w:b w:val="0"/>
        </w:rPr>
        <w:t xml:space="preserve">            </w:t>
      </w:r>
      <w:r w:rsidR="00FE022E">
        <w:rPr>
          <w:b w:val="0"/>
        </w:rPr>
        <w:t>This Policy will be reviewed at Staff Meetings and earlier if it is not seen to be working properly.</w:t>
      </w:r>
    </w:p>
    <w:p w:rsidR="00126A20" w:rsidRPr="003A1C29" w:rsidRDefault="00126A20">
      <w:pPr>
        <w:pStyle w:val="BodyText3"/>
        <w:jc w:val="both"/>
        <w:rPr>
          <w:b w:val="0"/>
        </w:rPr>
      </w:pPr>
    </w:p>
    <w:p w:rsidR="003C5254" w:rsidRPr="003A1C29" w:rsidRDefault="003C5254">
      <w:pPr>
        <w:pStyle w:val="BodyText"/>
        <w:pBdr>
          <w:top w:val="single" w:sz="4" w:space="1" w:color="auto"/>
        </w:pBdr>
        <w:spacing w:before="120"/>
        <w:jc w:val="both"/>
        <w:rPr>
          <w:sz w:val="24"/>
          <w:szCs w:val="24"/>
          <w:u w:val="none"/>
        </w:rPr>
      </w:pPr>
    </w:p>
    <w:p w:rsidR="003C5254" w:rsidRPr="004054FC" w:rsidRDefault="003C5254">
      <w:pPr>
        <w:pStyle w:val="BodyText"/>
        <w:jc w:val="both"/>
        <w:rPr>
          <w:szCs w:val="28"/>
          <w:u w:val="none"/>
        </w:rPr>
      </w:pPr>
      <w:r w:rsidRPr="004054FC">
        <w:rPr>
          <w:szCs w:val="28"/>
          <w:u w:val="none"/>
        </w:rPr>
        <w:t>Ratification and Communication</w:t>
      </w:r>
    </w:p>
    <w:p w:rsidR="003C5254" w:rsidRPr="003A1C29" w:rsidRDefault="004054FC">
      <w:pPr>
        <w:pStyle w:val="BodyText"/>
        <w:jc w:val="both"/>
        <w:rPr>
          <w:b w:val="0"/>
          <w:bCs w:val="0"/>
          <w:sz w:val="24"/>
          <w:szCs w:val="24"/>
          <w:u w:val="none"/>
        </w:rPr>
      </w:pPr>
      <w:r>
        <w:rPr>
          <w:b w:val="0"/>
          <w:bCs w:val="0"/>
          <w:sz w:val="24"/>
          <w:szCs w:val="24"/>
          <w:u w:val="none"/>
        </w:rPr>
        <w:t xml:space="preserve">This Policy will be officially ratified by the </w:t>
      </w:r>
      <w:r w:rsidR="003C5254" w:rsidRPr="003A1C29">
        <w:rPr>
          <w:b w:val="0"/>
          <w:bCs w:val="0"/>
          <w:sz w:val="24"/>
          <w:szCs w:val="24"/>
          <w:u w:val="none"/>
        </w:rPr>
        <w:t>Board of Management</w:t>
      </w:r>
      <w:r>
        <w:rPr>
          <w:b w:val="0"/>
          <w:bCs w:val="0"/>
          <w:sz w:val="24"/>
          <w:szCs w:val="24"/>
          <w:u w:val="none"/>
        </w:rPr>
        <w:t xml:space="preserve"> at the earliest opportunity</w:t>
      </w:r>
      <w:r w:rsidR="003C5254" w:rsidRPr="003A1C29">
        <w:rPr>
          <w:b w:val="0"/>
          <w:bCs w:val="0"/>
          <w:sz w:val="24"/>
          <w:szCs w:val="24"/>
          <w:u w:val="none"/>
        </w:rPr>
        <w:t>.</w:t>
      </w:r>
    </w:p>
    <w:p w:rsidR="004054FC" w:rsidRDefault="004054FC">
      <w:pPr>
        <w:pStyle w:val="BodyText"/>
        <w:jc w:val="both"/>
        <w:rPr>
          <w:b w:val="0"/>
          <w:sz w:val="24"/>
          <w:szCs w:val="24"/>
          <w:u w:val="none"/>
        </w:rPr>
      </w:pPr>
      <w:r w:rsidRPr="004054FC">
        <w:rPr>
          <w:b w:val="0"/>
          <w:sz w:val="24"/>
          <w:szCs w:val="24"/>
          <w:u w:val="none"/>
        </w:rPr>
        <w:t>It</w:t>
      </w:r>
      <w:r>
        <w:rPr>
          <w:b w:val="0"/>
          <w:sz w:val="24"/>
          <w:szCs w:val="24"/>
          <w:u w:val="none"/>
        </w:rPr>
        <w:t xml:space="preserve"> is available for inspection by appointment with the principal.</w:t>
      </w:r>
    </w:p>
    <w:p w:rsidR="00126A20" w:rsidRDefault="00126A20">
      <w:pPr>
        <w:pStyle w:val="BodyText"/>
        <w:jc w:val="both"/>
        <w:rPr>
          <w:b w:val="0"/>
          <w:sz w:val="24"/>
          <w:szCs w:val="24"/>
          <w:u w:val="none"/>
        </w:rPr>
      </w:pPr>
    </w:p>
    <w:p w:rsidR="00126A20" w:rsidRDefault="00126A20">
      <w:pPr>
        <w:pStyle w:val="BodyText"/>
        <w:jc w:val="both"/>
        <w:rPr>
          <w:b w:val="0"/>
          <w:sz w:val="24"/>
          <w:szCs w:val="24"/>
          <w:u w:val="none"/>
        </w:rPr>
      </w:pPr>
    </w:p>
    <w:p w:rsidR="00126A20" w:rsidRDefault="00126A20">
      <w:pPr>
        <w:pStyle w:val="BodyText"/>
        <w:jc w:val="both"/>
        <w:rPr>
          <w:b w:val="0"/>
          <w:sz w:val="24"/>
          <w:szCs w:val="24"/>
          <w:u w:val="none"/>
        </w:rPr>
      </w:pPr>
    </w:p>
    <w:p w:rsidR="00126A20" w:rsidRDefault="00126A20">
      <w:pPr>
        <w:pStyle w:val="BodyText"/>
        <w:jc w:val="both"/>
        <w:rPr>
          <w:b w:val="0"/>
          <w:sz w:val="24"/>
          <w:szCs w:val="24"/>
          <w:u w:val="none"/>
        </w:rPr>
      </w:pPr>
      <w:r>
        <w:rPr>
          <w:b w:val="0"/>
          <w:sz w:val="24"/>
          <w:szCs w:val="24"/>
          <w:u w:val="none"/>
        </w:rPr>
        <w:t>Signed…………………………………………..</w:t>
      </w:r>
      <w:r>
        <w:rPr>
          <w:b w:val="0"/>
          <w:sz w:val="24"/>
          <w:szCs w:val="24"/>
          <w:u w:val="none"/>
        </w:rPr>
        <w:tab/>
      </w:r>
      <w:r>
        <w:rPr>
          <w:b w:val="0"/>
          <w:sz w:val="24"/>
          <w:szCs w:val="24"/>
          <w:u w:val="none"/>
        </w:rPr>
        <w:tab/>
        <w:t>Date……………………………………</w:t>
      </w:r>
    </w:p>
    <w:p w:rsidR="00126A20" w:rsidRDefault="00126A20">
      <w:pPr>
        <w:pStyle w:val="BodyText"/>
        <w:jc w:val="both"/>
        <w:rPr>
          <w:b w:val="0"/>
          <w:sz w:val="24"/>
          <w:szCs w:val="24"/>
          <w:u w:val="none"/>
        </w:rPr>
      </w:pPr>
      <w:r>
        <w:rPr>
          <w:b w:val="0"/>
          <w:sz w:val="24"/>
          <w:szCs w:val="24"/>
          <w:u w:val="none"/>
        </w:rPr>
        <w:tab/>
        <w:t>Chairperson</w:t>
      </w:r>
    </w:p>
    <w:p w:rsidR="003C5254" w:rsidRPr="004054FC" w:rsidRDefault="004054FC">
      <w:pPr>
        <w:pStyle w:val="BodyText"/>
        <w:jc w:val="both"/>
        <w:rPr>
          <w:b w:val="0"/>
          <w:sz w:val="24"/>
          <w:szCs w:val="24"/>
          <w:u w:val="none"/>
        </w:rPr>
        <w:sectPr w:rsidR="003C5254" w:rsidRPr="004054FC">
          <w:headerReference w:type="default" r:id="rId7"/>
          <w:footerReference w:type="default" r:id="rId8"/>
          <w:pgSz w:w="11906" w:h="16838" w:code="9"/>
          <w:pgMar w:top="900" w:right="746" w:bottom="720" w:left="720" w:header="720" w:footer="720" w:gutter="0"/>
          <w:cols w:space="708"/>
          <w:docGrid w:linePitch="360"/>
        </w:sectPr>
      </w:pPr>
      <w:r w:rsidRPr="004054FC">
        <w:rPr>
          <w:b w:val="0"/>
          <w:sz w:val="24"/>
          <w:szCs w:val="24"/>
          <w:u w:val="none"/>
        </w:rPr>
        <w:t xml:space="preserve"> </w:t>
      </w:r>
    </w:p>
    <w:p w:rsidR="006C7D16" w:rsidRDefault="00B42F81" w:rsidP="006C7D16">
      <w:pPr>
        <w:ind w:right="-154"/>
        <w:rPr>
          <w:b/>
          <w:bCs/>
          <w:sz w:val="28"/>
          <w:szCs w:val="28"/>
        </w:rPr>
      </w:pPr>
      <w:r>
        <w:rPr>
          <w:b/>
          <w:bCs/>
          <w:sz w:val="28"/>
          <w:szCs w:val="28"/>
        </w:rPr>
        <w:lastRenderedPageBreak/>
        <w:t>Appendix 1 -</w:t>
      </w:r>
      <w:r w:rsidR="006C7D16" w:rsidRPr="006C7D16">
        <w:rPr>
          <w:b/>
          <w:bCs/>
          <w:sz w:val="28"/>
          <w:szCs w:val="28"/>
        </w:rPr>
        <w:t>Inventory of Music Resources</w:t>
      </w:r>
    </w:p>
    <w:p w:rsidR="006C7D16" w:rsidRDefault="006C7D16" w:rsidP="006C7D16">
      <w:pPr>
        <w:ind w:right="-154"/>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1"/>
        <w:gridCol w:w="4801"/>
      </w:tblGrid>
      <w:tr w:rsidR="006C7D16" w:rsidRPr="00FF65CA" w:rsidTr="00FF65CA">
        <w:tc>
          <w:tcPr>
            <w:tcW w:w="4801" w:type="dxa"/>
          </w:tcPr>
          <w:p w:rsidR="006C7D16" w:rsidRPr="00FF65CA" w:rsidRDefault="006C7D16" w:rsidP="00FF65CA">
            <w:pPr>
              <w:ind w:right="-154"/>
              <w:rPr>
                <w:bCs/>
              </w:rPr>
            </w:pPr>
            <w:proofErr w:type="spellStart"/>
            <w:r w:rsidRPr="00FF65CA">
              <w:rPr>
                <w:bCs/>
              </w:rPr>
              <w:t>Accordians</w:t>
            </w:r>
            <w:proofErr w:type="spellEnd"/>
          </w:p>
        </w:tc>
        <w:tc>
          <w:tcPr>
            <w:tcW w:w="4801" w:type="dxa"/>
          </w:tcPr>
          <w:p w:rsidR="006C7D16" w:rsidRPr="00FF65CA" w:rsidRDefault="006C7D16" w:rsidP="00FF65CA">
            <w:pPr>
              <w:ind w:right="-154"/>
              <w:rPr>
                <w:bCs/>
              </w:rPr>
            </w:pPr>
            <w:r w:rsidRPr="00FF65CA">
              <w:rPr>
                <w:bCs/>
              </w:rPr>
              <w:t>5</w:t>
            </w:r>
          </w:p>
        </w:tc>
      </w:tr>
      <w:tr w:rsidR="006C7D16" w:rsidRPr="00FF65CA" w:rsidTr="00FF65CA">
        <w:tc>
          <w:tcPr>
            <w:tcW w:w="4801" w:type="dxa"/>
          </w:tcPr>
          <w:p w:rsidR="006C7D16" w:rsidRPr="00FF65CA" w:rsidRDefault="006C7D16" w:rsidP="00FF65CA">
            <w:pPr>
              <w:ind w:right="-154"/>
              <w:rPr>
                <w:bCs/>
              </w:rPr>
            </w:pPr>
            <w:proofErr w:type="spellStart"/>
            <w:r w:rsidRPr="00FF65CA">
              <w:rPr>
                <w:bCs/>
              </w:rPr>
              <w:t>Melodicas</w:t>
            </w:r>
            <w:proofErr w:type="spellEnd"/>
          </w:p>
        </w:tc>
        <w:tc>
          <w:tcPr>
            <w:tcW w:w="4801" w:type="dxa"/>
          </w:tcPr>
          <w:p w:rsidR="006C7D16" w:rsidRPr="00FF65CA" w:rsidRDefault="006C7D16" w:rsidP="00FF65CA">
            <w:pPr>
              <w:ind w:right="-154"/>
              <w:rPr>
                <w:bCs/>
              </w:rPr>
            </w:pPr>
            <w:r w:rsidRPr="00FF65CA">
              <w:rPr>
                <w:bCs/>
              </w:rPr>
              <w:t>10</w:t>
            </w:r>
          </w:p>
        </w:tc>
      </w:tr>
      <w:tr w:rsidR="006C7D16" w:rsidRPr="00FF65CA" w:rsidTr="00FF65CA">
        <w:tc>
          <w:tcPr>
            <w:tcW w:w="4801" w:type="dxa"/>
          </w:tcPr>
          <w:p w:rsidR="006C7D16" w:rsidRPr="00FF65CA" w:rsidRDefault="006C7D16" w:rsidP="00FF65CA">
            <w:pPr>
              <w:ind w:right="-154"/>
              <w:rPr>
                <w:bCs/>
              </w:rPr>
            </w:pPr>
            <w:r w:rsidRPr="00FF65CA">
              <w:rPr>
                <w:bCs/>
              </w:rPr>
              <w:t>Glockenspiels</w:t>
            </w:r>
          </w:p>
        </w:tc>
        <w:tc>
          <w:tcPr>
            <w:tcW w:w="4801" w:type="dxa"/>
          </w:tcPr>
          <w:p w:rsidR="006C7D16" w:rsidRPr="00FF65CA" w:rsidRDefault="006C7D16" w:rsidP="00FF65CA">
            <w:pPr>
              <w:ind w:right="-154"/>
              <w:rPr>
                <w:bCs/>
              </w:rPr>
            </w:pPr>
            <w:r w:rsidRPr="00FF65CA">
              <w:rPr>
                <w:bCs/>
              </w:rPr>
              <w:t>5</w:t>
            </w:r>
          </w:p>
        </w:tc>
      </w:tr>
      <w:tr w:rsidR="006C7D16" w:rsidRPr="00FF65CA" w:rsidTr="00FF65CA">
        <w:tc>
          <w:tcPr>
            <w:tcW w:w="4801" w:type="dxa"/>
          </w:tcPr>
          <w:p w:rsidR="006C7D16" w:rsidRPr="00FF65CA" w:rsidRDefault="006C7D16" w:rsidP="00FF65CA">
            <w:pPr>
              <w:ind w:right="-154"/>
              <w:rPr>
                <w:bCs/>
              </w:rPr>
            </w:pPr>
            <w:r w:rsidRPr="00FF65CA">
              <w:rPr>
                <w:bCs/>
              </w:rPr>
              <w:t>Snare Drums</w:t>
            </w:r>
          </w:p>
        </w:tc>
        <w:tc>
          <w:tcPr>
            <w:tcW w:w="4801" w:type="dxa"/>
          </w:tcPr>
          <w:p w:rsidR="006C7D16" w:rsidRPr="00FF65CA" w:rsidRDefault="006C7D16" w:rsidP="00FF65CA">
            <w:pPr>
              <w:ind w:right="-154"/>
              <w:rPr>
                <w:bCs/>
              </w:rPr>
            </w:pPr>
            <w:r w:rsidRPr="00FF65CA">
              <w:rPr>
                <w:bCs/>
              </w:rPr>
              <w:t>10</w:t>
            </w:r>
          </w:p>
        </w:tc>
      </w:tr>
      <w:tr w:rsidR="006C7D16" w:rsidRPr="00FF65CA" w:rsidTr="00FF65CA">
        <w:tc>
          <w:tcPr>
            <w:tcW w:w="4801" w:type="dxa"/>
          </w:tcPr>
          <w:p w:rsidR="006C7D16" w:rsidRPr="00FF65CA" w:rsidRDefault="006C7D16" w:rsidP="00FF65CA">
            <w:pPr>
              <w:ind w:right="-154"/>
              <w:rPr>
                <w:bCs/>
              </w:rPr>
            </w:pPr>
            <w:proofErr w:type="spellStart"/>
            <w:r w:rsidRPr="00FF65CA">
              <w:rPr>
                <w:bCs/>
              </w:rPr>
              <w:t>Bodhráns</w:t>
            </w:r>
            <w:proofErr w:type="spellEnd"/>
          </w:p>
        </w:tc>
        <w:tc>
          <w:tcPr>
            <w:tcW w:w="4801" w:type="dxa"/>
          </w:tcPr>
          <w:p w:rsidR="006C7D16" w:rsidRPr="00FF65CA" w:rsidRDefault="006C7D16" w:rsidP="00FF65CA">
            <w:pPr>
              <w:ind w:right="-154"/>
              <w:rPr>
                <w:bCs/>
              </w:rPr>
            </w:pPr>
            <w:r w:rsidRPr="00FF65CA">
              <w:rPr>
                <w:bCs/>
              </w:rPr>
              <w:t>2</w:t>
            </w:r>
          </w:p>
        </w:tc>
      </w:tr>
      <w:tr w:rsidR="006C7D16" w:rsidRPr="00FF65CA" w:rsidTr="00FF65CA">
        <w:tc>
          <w:tcPr>
            <w:tcW w:w="4801" w:type="dxa"/>
          </w:tcPr>
          <w:p w:rsidR="006C7D16" w:rsidRPr="00FF65CA" w:rsidRDefault="006C7D16" w:rsidP="00FF65CA">
            <w:pPr>
              <w:ind w:right="-154"/>
              <w:rPr>
                <w:bCs/>
              </w:rPr>
            </w:pPr>
            <w:r w:rsidRPr="00FF65CA">
              <w:rPr>
                <w:bCs/>
              </w:rPr>
              <w:t>Small drum</w:t>
            </w:r>
          </w:p>
        </w:tc>
        <w:tc>
          <w:tcPr>
            <w:tcW w:w="4801" w:type="dxa"/>
          </w:tcPr>
          <w:p w:rsidR="006C7D16" w:rsidRPr="00FF65CA" w:rsidRDefault="006C7D16" w:rsidP="00FF65CA">
            <w:pPr>
              <w:ind w:right="-154"/>
              <w:rPr>
                <w:bCs/>
              </w:rPr>
            </w:pPr>
            <w:r w:rsidRPr="00FF65CA">
              <w:rPr>
                <w:bCs/>
              </w:rPr>
              <w:t>1</w:t>
            </w:r>
          </w:p>
        </w:tc>
      </w:tr>
      <w:tr w:rsidR="006C7D16" w:rsidRPr="00FF65CA" w:rsidTr="00FF65CA">
        <w:tc>
          <w:tcPr>
            <w:tcW w:w="4801" w:type="dxa"/>
          </w:tcPr>
          <w:p w:rsidR="006C7D16" w:rsidRPr="00FF65CA" w:rsidRDefault="006C7D16" w:rsidP="00FF65CA">
            <w:pPr>
              <w:ind w:right="-154"/>
              <w:rPr>
                <w:bCs/>
              </w:rPr>
            </w:pPr>
            <w:r w:rsidRPr="00FF65CA">
              <w:rPr>
                <w:bCs/>
              </w:rPr>
              <w:t>Beat Box</w:t>
            </w:r>
          </w:p>
        </w:tc>
        <w:tc>
          <w:tcPr>
            <w:tcW w:w="4801" w:type="dxa"/>
          </w:tcPr>
          <w:p w:rsidR="006C7D16" w:rsidRPr="00FF65CA" w:rsidRDefault="006C7D16" w:rsidP="00FF65CA">
            <w:pPr>
              <w:ind w:right="-154"/>
              <w:rPr>
                <w:bCs/>
              </w:rPr>
            </w:pPr>
            <w:r w:rsidRPr="00FF65CA">
              <w:rPr>
                <w:bCs/>
              </w:rPr>
              <w:t>1</w:t>
            </w:r>
          </w:p>
        </w:tc>
      </w:tr>
      <w:tr w:rsidR="006C7D16" w:rsidRPr="00FF65CA" w:rsidTr="00FF65CA">
        <w:tc>
          <w:tcPr>
            <w:tcW w:w="4801" w:type="dxa"/>
          </w:tcPr>
          <w:p w:rsidR="006C7D16" w:rsidRPr="00FF65CA" w:rsidRDefault="006C7D16" w:rsidP="00FF65CA">
            <w:pPr>
              <w:ind w:right="-154"/>
              <w:rPr>
                <w:bCs/>
              </w:rPr>
            </w:pPr>
            <w:r w:rsidRPr="00FF65CA">
              <w:rPr>
                <w:bCs/>
              </w:rPr>
              <w:t>Bongos</w:t>
            </w:r>
          </w:p>
        </w:tc>
        <w:tc>
          <w:tcPr>
            <w:tcW w:w="4801" w:type="dxa"/>
          </w:tcPr>
          <w:p w:rsidR="006C7D16" w:rsidRPr="00FF65CA" w:rsidRDefault="006C7D16" w:rsidP="00FF65CA">
            <w:pPr>
              <w:ind w:right="-154"/>
              <w:rPr>
                <w:bCs/>
              </w:rPr>
            </w:pPr>
            <w:r w:rsidRPr="00FF65CA">
              <w:rPr>
                <w:bCs/>
              </w:rPr>
              <w:t>1</w:t>
            </w:r>
          </w:p>
        </w:tc>
      </w:tr>
      <w:tr w:rsidR="006C7D16" w:rsidRPr="00FF65CA" w:rsidTr="00FF65CA">
        <w:tc>
          <w:tcPr>
            <w:tcW w:w="4801" w:type="dxa"/>
          </w:tcPr>
          <w:p w:rsidR="006C7D16" w:rsidRPr="00FF65CA" w:rsidRDefault="006C7D16" w:rsidP="00FF65CA">
            <w:pPr>
              <w:ind w:right="-154"/>
              <w:rPr>
                <w:bCs/>
              </w:rPr>
            </w:pPr>
            <w:r w:rsidRPr="00FF65CA">
              <w:rPr>
                <w:bCs/>
              </w:rPr>
              <w:t>Tin whistles</w:t>
            </w:r>
          </w:p>
        </w:tc>
        <w:tc>
          <w:tcPr>
            <w:tcW w:w="4801" w:type="dxa"/>
          </w:tcPr>
          <w:p w:rsidR="006C7D16" w:rsidRPr="00FF65CA" w:rsidRDefault="006C7D16" w:rsidP="00FF65CA">
            <w:pPr>
              <w:ind w:right="-154"/>
              <w:rPr>
                <w:bCs/>
              </w:rPr>
            </w:pPr>
            <w:r w:rsidRPr="00FF65CA">
              <w:rPr>
                <w:bCs/>
              </w:rPr>
              <w:t>1</w:t>
            </w:r>
          </w:p>
        </w:tc>
      </w:tr>
      <w:tr w:rsidR="006C7D16" w:rsidRPr="00FF65CA" w:rsidTr="00FF65CA">
        <w:tc>
          <w:tcPr>
            <w:tcW w:w="4801" w:type="dxa"/>
          </w:tcPr>
          <w:p w:rsidR="006C7D16" w:rsidRPr="00FF65CA" w:rsidRDefault="006C7D16" w:rsidP="00FF65CA">
            <w:pPr>
              <w:ind w:right="-154"/>
              <w:rPr>
                <w:bCs/>
              </w:rPr>
            </w:pPr>
            <w:r w:rsidRPr="00FF65CA">
              <w:rPr>
                <w:bCs/>
              </w:rPr>
              <w:t>Didgeridoo</w:t>
            </w:r>
          </w:p>
        </w:tc>
        <w:tc>
          <w:tcPr>
            <w:tcW w:w="4801" w:type="dxa"/>
          </w:tcPr>
          <w:p w:rsidR="006C7D16" w:rsidRPr="00FF65CA" w:rsidRDefault="006C7D16" w:rsidP="00FF65CA">
            <w:pPr>
              <w:ind w:right="-154"/>
              <w:rPr>
                <w:bCs/>
              </w:rPr>
            </w:pPr>
            <w:r w:rsidRPr="00FF65CA">
              <w:rPr>
                <w:bCs/>
              </w:rPr>
              <w:t>1</w:t>
            </w:r>
          </w:p>
        </w:tc>
      </w:tr>
      <w:tr w:rsidR="006C7D16" w:rsidRPr="00FF65CA" w:rsidTr="00FF65CA">
        <w:tc>
          <w:tcPr>
            <w:tcW w:w="4801" w:type="dxa"/>
          </w:tcPr>
          <w:p w:rsidR="006C7D16" w:rsidRPr="00FF65CA" w:rsidRDefault="006C7D16" w:rsidP="00FF65CA">
            <w:pPr>
              <w:ind w:right="-154"/>
              <w:rPr>
                <w:bCs/>
              </w:rPr>
            </w:pPr>
            <w:r w:rsidRPr="00FF65CA">
              <w:rPr>
                <w:bCs/>
              </w:rPr>
              <w:t>Guitar</w:t>
            </w:r>
          </w:p>
        </w:tc>
        <w:tc>
          <w:tcPr>
            <w:tcW w:w="4801" w:type="dxa"/>
          </w:tcPr>
          <w:p w:rsidR="006C7D16" w:rsidRPr="00FF65CA" w:rsidRDefault="006C7D16" w:rsidP="00FF65CA">
            <w:pPr>
              <w:ind w:right="-154"/>
              <w:rPr>
                <w:bCs/>
              </w:rPr>
            </w:pPr>
            <w:r w:rsidRPr="00FF65CA">
              <w:rPr>
                <w:bCs/>
              </w:rPr>
              <w:t>1</w:t>
            </w:r>
          </w:p>
        </w:tc>
      </w:tr>
      <w:tr w:rsidR="006C7D16" w:rsidRPr="00FF65CA" w:rsidTr="00FF65CA">
        <w:tc>
          <w:tcPr>
            <w:tcW w:w="4801" w:type="dxa"/>
          </w:tcPr>
          <w:p w:rsidR="006C7D16" w:rsidRPr="00FF65CA" w:rsidRDefault="006C7D16" w:rsidP="00FF65CA">
            <w:pPr>
              <w:ind w:right="-154"/>
              <w:rPr>
                <w:bCs/>
              </w:rPr>
            </w:pPr>
            <w:r w:rsidRPr="00FF65CA">
              <w:rPr>
                <w:bCs/>
              </w:rPr>
              <w:t>Keyboards</w:t>
            </w:r>
          </w:p>
        </w:tc>
        <w:tc>
          <w:tcPr>
            <w:tcW w:w="4801" w:type="dxa"/>
          </w:tcPr>
          <w:p w:rsidR="006C7D16" w:rsidRPr="00FF65CA" w:rsidRDefault="006C7D16" w:rsidP="00FF65CA">
            <w:pPr>
              <w:ind w:right="-154"/>
              <w:rPr>
                <w:bCs/>
              </w:rPr>
            </w:pPr>
            <w:r w:rsidRPr="00FF65CA">
              <w:rPr>
                <w:bCs/>
              </w:rPr>
              <w:t>2</w:t>
            </w:r>
          </w:p>
        </w:tc>
      </w:tr>
      <w:tr w:rsidR="006C7D16" w:rsidRPr="00FF65CA" w:rsidTr="00FF65CA">
        <w:tc>
          <w:tcPr>
            <w:tcW w:w="4801" w:type="dxa"/>
          </w:tcPr>
          <w:p w:rsidR="006C7D16" w:rsidRPr="00FF65CA" w:rsidRDefault="006C7D16" w:rsidP="00FF65CA">
            <w:pPr>
              <w:ind w:right="-154"/>
              <w:rPr>
                <w:bCs/>
              </w:rPr>
            </w:pPr>
            <w:r w:rsidRPr="00FF65CA">
              <w:rPr>
                <w:bCs/>
              </w:rPr>
              <w:t>Music stands</w:t>
            </w:r>
          </w:p>
        </w:tc>
        <w:tc>
          <w:tcPr>
            <w:tcW w:w="4801" w:type="dxa"/>
          </w:tcPr>
          <w:p w:rsidR="006C7D16" w:rsidRPr="00FF65CA" w:rsidRDefault="006C7D16" w:rsidP="00FF65CA">
            <w:pPr>
              <w:ind w:right="-154"/>
              <w:rPr>
                <w:bCs/>
              </w:rPr>
            </w:pPr>
            <w:r w:rsidRPr="00FF65CA">
              <w:rPr>
                <w:bCs/>
              </w:rPr>
              <w:t>2</w:t>
            </w:r>
          </w:p>
        </w:tc>
      </w:tr>
      <w:tr w:rsidR="006C7D16" w:rsidRPr="00FF65CA" w:rsidTr="00FF65CA">
        <w:tc>
          <w:tcPr>
            <w:tcW w:w="4801" w:type="dxa"/>
          </w:tcPr>
          <w:p w:rsidR="006C7D16" w:rsidRPr="00FF65CA" w:rsidRDefault="006C7D16" w:rsidP="00FF65CA">
            <w:pPr>
              <w:ind w:right="-154"/>
              <w:rPr>
                <w:b/>
                <w:bCs/>
              </w:rPr>
            </w:pPr>
            <w:r w:rsidRPr="00FF65CA">
              <w:rPr>
                <w:b/>
                <w:bCs/>
              </w:rPr>
              <w:t>Concert Resources</w:t>
            </w:r>
          </w:p>
        </w:tc>
        <w:tc>
          <w:tcPr>
            <w:tcW w:w="4801" w:type="dxa"/>
          </w:tcPr>
          <w:p w:rsidR="006C7D16" w:rsidRPr="00FF65CA" w:rsidRDefault="006C7D16" w:rsidP="00FF65CA">
            <w:pPr>
              <w:ind w:right="-154"/>
              <w:rPr>
                <w:b/>
                <w:bCs/>
              </w:rPr>
            </w:pPr>
          </w:p>
        </w:tc>
      </w:tr>
      <w:tr w:rsidR="006C7D16" w:rsidRPr="00FF65CA" w:rsidTr="00FF65CA">
        <w:tc>
          <w:tcPr>
            <w:tcW w:w="4801" w:type="dxa"/>
          </w:tcPr>
          <w:p w:rsidR="006C7D16" w:rsidRPr="00FF65CA" w:rsidRDefault="006C7D16" w:rsidP="00FF65CA">
            <w:pPr>
              <w:ind w:right="-154"/>
              <w:rPr>
                <w:bCs/>
              </w:rPr>
            </w:pPr>
            <w:r w:rsidRPr="00FF65CA">
              <w:rPr>
                <w:bCs/>
              </w:rPr>
              <w:t>Amplifier</w:t>
            </w:r>
          </w:p>
        </w:tc>
        <w:tc>
          <w:tcPr>
            <w:tcW w:w="4801" w:type="dxa"/>
          </w:tcPr>
          <w:p w:rsidR="006C7D16" w:rsidRPr="00FF65CA" w:rsidRDefault="006C7D16" w:rsidP="00FF65CA">
            <w:pPr>
              <w:ind w:right="-154"/>
              <w:rPr>
                <w:b/>
                <w:bCs/>
              </w:rPr>
            </w:pPr>
          </w:p>
        </w:tc>
      </w:tr>
      <w:tr w:rsidR="006C7D16" w:rsidRPr="00FF65CA" w:rsidTr="00FF65CA">
        <w:tc>
          <w:tcPr>
            <w:tcW w:w="4801" w:type="dxa"/>
          </w:tcPr>
          <w:p w:rsidR="006C7D16" w:rsidRPr="00FF65CA" w:rsidRDefault="006C7D16" w:rsidP="00FF65CA">
            <w:pPr>
              <w:ind w:right="-154"/>
              <w:rPr>
                <w:bCs/>
              </w:rPr>
            </w:pPr>
            <w:r w:rsidRPr="00FF65CA">
              <w:rPr>
                <w:bCs/>
              </w:rPr>
              <w:t>Microphones</w:t>
            </w:r>
          </w:p>
        </w:tc>
        <w:tc>
          <w:tcPr>
            <w:tcW w:w="4801" w:type="dxa"/>
          </w:tcPr>
          <w:p w:rsidR="006C7D16" w:rsidRPr="00FF65CA" w:rsidRDefault="006C7D16" w:rsidP="00FF65CA">
            <w:pPr>
              <w:ind w:right="-154"/>
              <w:rPr>
                <w:b/>
                <w:bCs/>
              </w:rPr>
            </w:pPr>
          </w:p>
        </w:tc>
      </w:tr>
      <w:tr w:rsidR="006C7D16" w:rsidRPr="00FF65CA" w:rsidTr="00FF65CA">
        <w:tc>
          <w:tcPr>
            <w:tcW w:w="4801" w:type="dxa"/>
          </w:tcPr>
          <w:p w:rsidR="006C7D16" w:rsidRPr="00FF65CA" w:rsidRDefault="006C7D16" w:rsidP="00FF65CA">
            <w:pPr>
              <w:ind w:right="-154"/>
              <w:rPr>
                <w:bCs/>
              </w:rPr>
            </w:pPr>
            <w:r w:rsidRPr="00FF65CA">
              <w:rPr>
                <w:bCs/>
              </w:rPr>
              <w:t>Speaker stands</w:t>
            </w:r>
          </w:p>
        </w:tc>
        <w:tc>
          <w:tcPr>
            <w:tcW w:w="4801" w:type="dxa"/>
          </w:tcPr>
          <w:p w:rsidR="006C7D16" w:rsidRPr="00FF65CA" w:rsidRDefault="006C7D16" w:rsidP="00FF65CA">
            <w:pPr>
              <w:ind w:right="-154"/>
              <w:rPr>
                <w:b/>
                <w:bCs/>
              </w:rPr>
            </w:pPr>
          </w:p>
        </w:tc>
      </w:tr>
      <w:tr w:rsidR="006C7D16" w:rsidRPr="00FF65CA" w:rsidTr="00FF65CA">
        <w:tc>
          <w:tcPr>
            <w:tcW w:w="4801" w:type="dxa"/>
          </w:tcPr>
          <w:p w:rsidR="006C7D16" w:rsidRPr="00FF65CA" w:rsidRDefault="006C7D16" w:rsidP="00FF65CA">
            <w:pPr>
              <w:ind w:right="-154"/>
              <w:rPr>
                <w:bCs/>
              </w:rPr>
            </w:pPr>
            <w:r w:rsidRPr="00FF65CA">
              <w:rPr>
                <w:bCs/>
              </w:rPr>
              <w:t>Microphone stands</w:t>
            </w:r>
          </w:p>
        </w:tc>
        <w:tc>
          <w:tcPr>
            <w:tcW w:w="4801" w:type="dxa"/>
          </w:tcPr>
          <w:p w:rsidR="006C7D16" w:rsidRPr="00FF65CA" w:rsidRDefault="006C7D16" w:rsidP="00FF65CA">
            <w:pPr>
              <w:ind w:right="-154"/>
              <w:rPr>
                <w:b/>
                <w:bCs/>
              </w:rPr>
            </w:pPr>
          </w:p>
        </w:tc>
      </w:tr>
      <w:tr w:rsidR="006C7D16" w:rsidRPr="00FF65CA" w:rsidTr="00FF65CA">
        <w:tc>
          <w:tcPr>
            <w:tcW w:w="4801" w:type="dxa"/>
          </w:tcPr>
          <w:p w:rsidR="006C7D16" w:rsidRPr="00FF65CA" w:rsidRDefault="006C7D16" w:rsidP="00FF65CA">
            <w:pPr>
              <w:ind w:right="-154"/>
              <w:rPr>
                <w:bCs/>
              </w:rPr>
            </w:pPr>
            <w:r w:rsidRPr="00FF65CA">
              <w:rPr>
                <w:bCs/>
              </w:rPr>
              <w:t>Radio microphones</w:t>
            </w:r>
          </w:p>
        </w:tc>
        <w:tc>
          <w:tcPr>
            <w:tcW w:w="4801" w:type="dxa"/>
          </w:tcPr>
          <w:p w:rsidR="006C7D16" w:rsidRPr="00FF65CA" w:rsidRDefault="006C7D16" w:rsidP="00FF65CA">
            <w:pPr>
              <w:ind w:right="-154"/>
              <w:rPr>
                <w:b/>
                <w:bCs/>
              </w:rPr>
            </w:pPr>
          </w:p>
        </w:tc>
      </w:tr>
      <w:tr w:rsidR="006C7D16" w:rsidRPr="00FF65CA" w:rsidTr="00FF65CA">
        <w:tc>
          <w:tcPr>
            <w:tcW w:w="4801" w:type="dxa"/>
          </w:tcPr>
          <w:p w:rsidR="006C7D16" w:rsidRPr="00FF65CA" w:rsidRDefault="006C7D16" w:rsidP="00FF65CA">
            <w:pPr>
              <w:ind w:right="-154"/>
              <w:rPr>
                <w:b/>
                <w:bCs/>
              </w:rPr>
            </w:pPr>
            <w:r w:rsidRPr="00FF65CA">
              <w:rPr>
                <w:b/>
                <w:bCs/>
              </w:rPr>
              <w:t>Percussion Box</w:t>
            </w:r>
          </w:p>
        </w:tc>
        <w:tc>
          <w:tcPr>
            <w:tcW w:w="4801" w:type="dxa"/>
          </w:tcPr>
          <w:p w:rsidR="006C7D16" w:rsidRPr="00FF65CA" w:rsidRDefault="006C7D16" w:rsidP="00FF65CA">
            <w:pPr>
              <w:ind w:right="-154"/>
              <w:rPr>
                <w:b/>
                <w:bCs/>
              </w:rPr>
            </w:pPr>
          </w:p>
        </w:tc>
      </w:tr>
      <w:tr w:rsidR="006C7D16" w:rsidRPr="00FF65CA" w:rsidTr="00FF65CA">
        <w:tc>
          <w:tcPr>
            <w:tcW w:w="9602" w:type="dxa"/>
            <w:gridSpan w:val="2"/>
          </w:tcPr>
          <w:p w:rsidR="006C7D16" w:rsidRPr="00FF65CA" w:rsidRDefault="006C7D16" w:rsidP="00FF65CA">
            <w:pPr>
              <w:ind w:right="-154"/>
              <w:rPr>
                <w:b/>
                <w:bCs/>
              </w:rPr>
            </w:pPr>
            <w:r w:rsidRPr="00FF65CA">
              <w:rPr>
                <w:bCs/>
              </w:rPr>
              <w:t xml:space="preserve">Selection of the following: </w:t>
            </w:r>
          </w:p>
        </w:tc>
      </w:tr>
      <w:tr w:rsidR="006C7D16" w:rsidRPr="00FF65CA" w:rsidTr="00FF65CA">
        <w:tc>
          <w:tcPr>
            <w:tcW w:w="4801" w:type="dxa"/>
          </w:tcPr>
          <w:p w:rsidR="006C7D16" w:rsidRPr="00FF65CA" w:rsidRDefault="006C7D16" w:rsidP="00FF65CA">
            <w:pPr>
              <w:ind w:right="-154"/>
              <w:rPr>
                <w:bCs/>
              </w:rPr>
            </w:pPr>
            <w:r w:rsidRPr="00FF65CA">
              <w:rPr>
                <w:bCs/>
              </w:rPr>
              <w:t>Tambourines</w:t>
            </w:r>
          </w:p>
        </w:tc>
        <w:tc>
          <w:tcPr>
            <w:tcW w:w="4801" w:type="dxa"/>
          </w:tcPr>
          <w:p w:rsidR="006C7D16" w:rsidRPr="00FF65CA" w:rsidRDefault="006C7D16" w:rsidP="00FF65CA">
            <w:pPr>
              <w:ind w:right="-154"/>
              <w:rPr>
                <w:b/>
                <w:bCs/>
              </w:rPr>
            </w:pPr>
          </w:p>
        </w:tc>
      </w:tr>
      <w:tr w:rsidR="006C7D16" w:rsidRPr="00FF65CA" w:rsidTr="00FF65CA">
        <w:tc>
          <w:tcPr>
            <w:tcW w:w="4801" w:type="dxa"/>
          </w:tcPr>
          <w:p w:rsidR="006C7D16" w:rsidRPr="00FF65CA" w:rsidRDefault="006C7D16" w:rsidP="00FF65CA">
            <w:pPr>
              <w:ind w:right="-154"/>
              <w:rPr>
                <w:bCs/>
              </w:rPr>
            </w:pPr>
            <w:r w:rsidRPr="00FF65CA">
              <w:rPr>
                <w:bCs/>
              </w:rPr>
              <w:t>Claves</w:t>
            </w:r>
          </w:p>
        </w:tc>
        <w:tc>
          <w:tcPr>
            <w:tcW w:w="4801" w:type="dxa"/>
          </w:tcPr>
          <w:p w:rsidR="006C7D16" w:rsidRPr="00FF65CA" w:rsidRDefault="006C7D16" w:rsidP="00FF65CA">
            <w:pPr>
              <w:ind w:right="-154"/>
              <w:rPr>
                <w:b/>
                <w:bCs/>
              </w:rPr>
            </w:pPr>
          </w:p>
        </w:tc>
      </w:tr>
      <w:tr w:rsidR="006C7D16" w:rsidRPr="00FF65CA" w:rsidTr="00FF65CA">
        <w:tc>
          <w:tcPr>
            <w:tcW w:w="4801" w:type="dxa"/>
          </w:tcPr>
          <w:p w:rsidR="006C7D16" w:rsidRPr="00FF65CA" w:rsidRDefault="006C7D16" w:rsidP="00FF65CA">
            <w:pPr>
              <w:ind w:right="-154"/>
              <w:rPr>
                <w:bCs/>
              </w:rPr>
            </w:pPr>
            <w:r w:rsidRPr="00FF65CA">
              <w:rPr>
                <w:bCs/>
              </w:rPr>
              <w:t>Castanets</w:t>
            </w:r>
          </w:p>
        </w:tc>
        <w:tc>
          <w:tcPr>
            <w:tcW w:w="4801" w:type="dxa"/>
          </w:tcPr>
          <w:p w:rsidR="006C7D16" w:rsidRPr="00FF65CA" w:rsidRDefault="006C7D16" w:rsidP="00FF65CA">
            <w:pPr>
              <w:ind w:right="-154"/>
              <w:rPr>
                <w:b/>
                <w:bCs/>
              </w:rPr>
            </w:pPr>
          </w:p>
        </w:tc>
      </w:tr>
      <w:tr w:rsidR="006C7D16" w:rsidRPr="00FF65CA" w:rsidTr="00FF65CA">
        <w:tc>
          <w:tcPr>
            <w:tcW w:w="4801" w:type="dxa"/>
          </w:tcPr>
          <w:p w:rsidR="006C7D16" w:rsidRPr="00FF65CA" w:rsidRDefault="006C7D16" w:rsidP="00FF65CA">
            <w:pPr>
              <w:ind w:right="-154"/>
              <w:rPr>
                <w:bCs/>
              </w:rPr>
            </w:pPr>
            <w:r w:rsidRPr="00FF65CA">
              <w:rPr>
                <w:bCs/>
              </w:rPr>
              <w:t>Maracas</w:t>
            </w:r>
          </w:p>
        </w:tc>
        <w:tc>
          <w:tcPr>
            <w:tcW w:w="4801" w:type="dxa"/>
          </w:tcPr>
          <w:p w:rsidR="006C7D16" w:rsidRPr="00FF65CA" w:rsidRDefault="006C7D16" w:rsidP="00FF65CA">
            <w:pPr>
              <w:ind w:right="-154"/>
              <w:rPr>
                <w:b/>
                <w:bCs/>
              </w:rPr>
            </w:pPr>
          </w:p>
        </w:tc>
      </w:tr>
      <w:tr w:rsidR="006C7D16" w:rsidRPr="00FF65CA" w:rsidTr="00FF65CA">
        <w:tc>
          <w:tcPr>
            <w:tcW w:w="4801" w:type="dxa"/>
          </w:tcPr>
          <w:p w:rsidR="006C7D16" w:rsidRPr="00FF65CA" w:rsidRDefault="006C7D16" w:rsidP="00FF65CA">
            <w:pPr>
              <w:ind w:right="-154"/>
              <w:rPr>
                <w:bCs/>
              </w:rPr>
            </w:pPr>
            <w:r w:rsidRPr="00FF65CA">
              <w:rPr>
                <w:bCs/>
              </w:rPr>
              <w:t>Triangles</w:t>
            </w:r>
          </w:p>
        </w:tc>
        <w:tc>
          <w:tcPr>
            <w:tcW w:w="4801" w:type="dxa"/>
          </w:tcPr>
          <w:p w:rsidR="006C7D16" w:rsidRPr="00FF65CA" w:rsidRDefault="006C7D16" w:rsidP="00FF65CA">
            <w:pPr>
              <w:ind w:right="-154"/>
              <w:rPr>
                <w:b/>
                <w:bCs/>
              </w:rPr>
            </w:pPr>
          </w:p>
        </w:tc>
      </w:tr>
      <w:tr w:rsidR="006C7D16" w:rsidRPr="00FF65CA" w:rsidTr="00FF65CA">
        <w:tc>
          <w:tcPr>
            <w:tcW w:w="4801" w:type="dxa"/>
          </w:tcPr>
          <w:p w:rsidR="006C7D16" w:rsidRPr="00FF65CA" w:rsidRDefault="006C7D16" w:rsidP="00FF65CA">
            <w:pPr>
              <w:ind w:right="-154"/>
              <w:rPr>
                <w:bCs/>
              </w:rPr>
            </w:pPr>
            <w:r w:rsidRPr="00FF65CA">
              <w:rPr>
                <w:bCs/>
              </w:rPr>
              <w:t>Bells</w:t>
            </w:r>
          </w:p>
        </w:tc>
        <w:tc>
          <w:tcPr>
            <w:tcW w:w="4801" w:type="dxa"/>
          </w:tcPr>
          <w:p w:rsidR="006C7D16" w:rsidRPr="00FF65CA" w:rsidRDefault="006C7D16" w:rsidP="00FF65CA">
            <w:pPr>
              <w:ind w:right="-154"/>
              <w:rPr>
                <w:b/>
                <w:bCs/>
              </w:rPr>
            </w:pPr>
          </w:p>
        </w:tc>
      </w:tr>
      <w:tr w:rsidR="006C7D16" w:rsidRPr="00FF65CA" w:rsidTr="00FF65CA">
        <w:tc>
          <w:tcPr>
            <w:tcW w:w="4801" w:type="dxa"/>
          </w:tcPr>
          <w:p w:rsidR="006C7D16" w:rsidRPr="00FF65CA" w:rsidRDefault="006C7D16" w:rsidP="00FF65CA">
            <w:pPr>
              <w:ind w:right="-154"/>
              <w:rPr>
                <w:bCs/>
              </w:rPr>
            </w:pPr>
            <w:r w:rsidRPr="00FF65CA">
              <w:rPr>
                <w:bCs/>
              </w:rPr>
              <w:t>Tubular bells</w:t>
            </w:r>
          </w:p>
        </w:tc>
        <w:tc>
          <w:tcPr>
            <w:tcW w:w="4801" w:type="dxa"/>
          </w:tcPr>
          <w:p w:rsidR="006C7D16" w:rsidRPr="00FF65CA" w:rsidRDefault="006C7D16" w:rsidP="00FF65CA">
            <w:pPr>
              <w:ind w:right="-154"/>
              <w:rPr>
                <w:b/>
                <w:bCs/>
              </w:rPr>
            </w:pPr>
          </w:p>
        </w:tc>
      </w:tr>
      <w:tr w:rsidR="006C7D16" w:rsidRPr="00FF65CA" w:rsidTr="00FF65CA">
        <w:tc>
          <w:tcPr>
            <w:tcW w:w="4801" w:type="dxa"/>
          </w:tcPr>
          <w:p w:rsidR="006C7D16" w:rsidRPr="00FF65CA" w:rsidRDefault="006C7D16" w:rsidP="00FF65CA">
            <w:pPr>
              <w:ind w:right="-154"/>
              <w:rPr>
                <w:bCs/>
              </w:rPr>
            </w:pPr>
            <w:r w:rsidRPr="00FF65CA">
              <w:rPr>
                <w:bCs/>
              </w:rPr>
              <w:t>Woodblocks</w:t>
            </w:r>
          </w:p>
        </w:tc>
        <w:tc>
          <w:tcPr>
            <w:tcW w:w="4801" w:type="dxa"/>
          </w:tcPr>
          <w:p w:rsidR="006C7D16" w:rsidRPr="00FF65CA" w:rsidRDefault="006C7D16" w:rsidP="00FF65CA">
            <w:pPr>
              <w:ind w:right="-154"/>
              <w:rPr>
                <w:b/>
                <w:bCs/>
              </w:rPr>
            </w:pPr>
          </w:p>
        </w:tc>
      </w:tr>
      <w:tr w:rsidR="006C7D16" w:rsidRPr="00FF65CA" w:rsidTr="00FF65CA">
        <w:tc>
          <w:tcPr>
            <w:tcW w:w="9602" w:type="dxa"/>
            <w:gridSpan w:val="2"/>
          </w:tcPr>
          <w:p w:rsidR="006C7D16" w:rsidRPr="00FF65CA" w:rsidRDefault="006C7D16" w:rsidP="00FF65CA">
            <w:pPr>
              <w:ind w:right="-154"/>
              <w:rPr>
                <w:b/>
                <w:bCs/>
              </w:rPr>
            </w:pPr>
            <w:r w:rsidRPr="00FF65CA">
              <w:rPr>
                <w:b/>
                <w:bCs/>
              </w:rPr>
              <w:t>Band Accessories</w:t>
            </w:r>
          </w:p>
        </w:tc>
      </w:tr>
      <w:tr w:rsidR="006C7D16" w:rsidRPr="00FF65CA" w:rsidTr="00FF65CA">
        <w:tc>
          <w:tcPr>
            <w:tcW w:w="4801" w:type="dxa"/>
          </w:tcPr>
          <w:p w:rsidR="006C7D16" w:rsidRPr="00FF65CA" w:rsidRDefault="006C7D16" w:rsidP="00FF65CA">
            <w:pPr>
              <w:ind w:right="-154"/>
              <w:rPr>
                <w:bCs/>
              </w:rPr>
            </w:pPr>
            <w:r w:rsidRPr="00FF65CA">
              <w:rPr>
                <w:bCs/>
              </w:rPr>
              <w:t>Band Uniforms</w:t>
            </w:r>
          </w:p>
        </w:tc>
        <w:tc>
          <w:tcPr>
            <w:tcW w:w="4801" w:type="dxa"/>
          </w:tcPr>
          <w:p w:rsidR="006C7D16" w:rsidRPr="00FF65CA" w:rsidRDefault="006C7D16" w:rsidP="00FF65CA">
            <w:pPr>
              <w:ind w:right="-154"/>
              <w:rPr>
                <w:b/>
                <w:bCs/>
              </w:rPr>
            </w:pPr>
          </w:p>
        </w:tc>
      </w:tr>
      <w:tr w:rsidR="006C7D16" w:rsidRPr="00FF65CA" w:rsidTr="00FF65CA">
        <w:tc>
          <w:tcPr>
            <w:tcW w:w="4801" w:type="dxa"/>
          </w:tcPr>
          <w:p w:rsidR="006C7D16" w:rsidRPr="00FF65CA" w:rsidRDefault="006C7D16" w:rsidP="00FF65CA">
            <w:pPr>
              <w:ind w:right="-154"/>
              <w:rPr>
                <w:bCs/>
              </w:rPr>
            </w:pPr>
            <w:r w:rsidRPr="00FF65CA">
              <w:rPr>
                <w:bCs/>
              </w:rPr>
              <w:t>Flag</w:t>
            </w:r>
          </w:p>
        </w:tc>
        <w:tc>
          <w:tcPr>
            <w:tcW w:w="4801" w:type="dxa"/>
          </w:tcPr>
          <w:p w:rsidR="006C7D16" w:rsidRPr="00FF65CA" w:rsidRDefault="006C7D16" w:rsidP="00FF65CA">
            <w:pPr>
              <w:ind w:right="-154"/>
              <w:rPr>
                <w:b/>
                <w:bCs/>
              </w:rPr>
            </w:pPr>
          </w:p>
        </w:tc>
      </w:tr>
      <w:tr w:rsidR="006C7D16" w:rsidRPr="00FF65CA" w:rsidTr="00FF65CA">
        <w:tc>
          <w:tcPr>
            <w:tcW w:w="4801" w:type="dxa"/>
          </w:tcPr>
          <w:p w:rsidR="006C7D16" w:rsidRPr="00FF65CA" w:rsidRDefault="006C7D16" w:rsidP="00FF65CA">
            <w:pPr>
              <w:ind w:right="-154"/>
              <w:rPr>
                <w:bCs/>
              </w:rPr>
            </w:pPr>
            <w:r w:rsidRPr="00FF65CA">
              <w:rPr>
                <w:bCs/>
              </w:rPr>
              <w:t>Banner</w:t>
            </w:r>
          </w:p>
        </w:tc>
        <w:tc>
          <w:tcPr>
            <w:tcW w:w="4801" w:type="dxa"/>
          </w:tcPr>
          <w:p w:rsidR="006C7D16" w:rsidRPr="00FF65CA" w:rsidRDefault="006C7D16" w:rsidP="00FF65CA">
            <w:pPr>
              <w:ind w:right="-154"/>
              <w:rPr>
                <w:b/>
                <w:bCs/>
              </w:rPr>
            </w:pPr>
          </w:p>
        </w:tc>
      </w:tr>
      <w:tr w:rsidR="006C7D16" w:rsidRPr="00FF65CA" w:rsidTr="00FF65CA">
        <w:tc>
          <w:tcPr>
            <w:tcW w:w="4801" w:type="dxa"/>
          </w:tcPr>
          <w:p w:rsidR="006C7D16" w:rsidRPr="00FF65CA" w:rsidRDefault="006C7D16" w:rsidP="00FF65CA">
            <w:pPr>
              <w:ind w:right="-154"/>
              <w:rPr>
                <w:bCs/>
              </w:rPr>
            </w:pPr>
            <w:r w:rsidRPr="00FF65CA">
              <w:rPr>
                <w:bCs/>
              </w:rPr>
              <w:t>Plumes, hats</w:t>
            </w:r>
          </w:p>
        </w:tc>
        <w:tc>
          <w:tcPr>
            <w:tcW w:w="4801" w:type="dxa"/>
          </w:tcPr>
          <w:p w:rsidR="006C7D16" w:rsidRPr="00FF65CA" w:rsidRDefault="006C7D16" w:rsidP="00FF65CA">
            <w:pPr>
              <w:ind w:right="-154"/>
              <w:rPr>
                <w:b/>
                <w:bCs/>
              </w:rPr>
            </w:pPr>
          </w:p>
        </w:tc>
      </w:tr>
      <w:tr w:rsidR="006C7D16" w:rsidRPr="00FF65CA" w:rsidTr="00FF65CA">
        <w:tc>
          <w:tcPr>
            <w:tcW w:w="4801" w:type="dxa"/>
          </w:tcPr>
          <w:p w:rsidR="006C7D16" w:rsidRPr="00FF65CA" w:rsidRDefault="006C7D16" w:rsidP="00FF65CA">
            <w:pPr>
              <w:ind w:right="-154"/>
              <w:rPr>
                <w:bCs/>
              </w:rPr>
            </w:pPr>
            <w:r w:rsidRPr="00FF65CA">
              <w:rPr>
                <w:bCs/>
              </w:rPr>
              <w:t>Whistle</w:t>
            </w:r>
          </w:p>
        </w:tc>
        <w:tc>
          <w:tcPr>
            <w:tcW w:w="4801" w:type="dxa"/>
          </w:tcPr>
          <w:p w:rsidR="006C7D16" w:rsidRPr="00FF65CA" w:rsidRDefault="006C7D16" w:rsidP="00FF65CA">
            <w:pPr>
              <w:ind w:right="-154"/>
              <w:rPr>
                <w:b/>
                <w:bCs/>
              </w:rPr>
            </w:pPr>
          </w:p>
        </w:tc>
      </w:tr>
      <w:tr w:rsidR="006C7D16" w:rsidRPr="00FF65CA" w:rsidTr="00FF65CA">
        <w:tc>
          <w:tcPr>
            <w:tcW w:w="4801" w:type="dxa"/>
          </w:tcPr>
          <w:p w:rsidR="006C7D16" w:rsidRPr="00FF65CA" w:rsidRDefault="006C7D16" w:rsidP="00FF65CA">
            <w:pPr>
              <w:ind w:right="-154"/>
              <w:rPr>
                <w:bCs/>
              </w:rPr>
            </w:pPr>
            <w:r w:rsidRPr="00FF65CA">
              <w:rPr>
                <w:bCs/>
              </w:rPr>
              <w:t>Gloves</w:t>
            </w:r>
          </w:p>
        </w:tc>
        <w:tc>
          <w:tcPr>
            <w:tcW w:w="4801" w:type="dxa"/>
          </w:tcPr>
          <w:p w:rsidR="006C7D16" w:rsidRPr="00FF65CA" w:rsidRDefault="006C7D16" w:rsidP="00FF65CA">
            <w:pPr>
              <w:ind w:right="-154"/>
              <w:rPr>
                <w:b/>
                <w:bCs/>
              </w:rPr>
            </w:pPr>
          </w:p>
        </w:tc>
      </w:tr>
      <w:tr w:rsidR="006C7D16" w:rsidRPr="00FF65CA" w:rsidTr="00FF65CA">
        <w:tc>
          <w:tcPr>
            <w:tcW w:w="4801" w:type="dxa"/>
          </w:tcPr>
          <w:p w:rsidR="006C7D16" w:rsidRPr="00FF65CA" w:rsidRDefault="006C7D16" w:rsidP="00FF65CA">
            <w:pPr>
              <w:ind w:right="-154"/>
              <w:rPr>
                <w:bCs/>
              </w:rPr>
            </w:pPr>
            <w:r w:rsidRPr="00FF65CA">
              <w:rPr>
                <w:bCs/>
              </w:rPr>
              <w:t>Pumps</w:t>
            </w:r>
          </w:p>
        </w:tc>
        <w:tc>
          <w:tcPr>
            <w:tcW w:w="4801" w:type="dxa"/>
          </w:tcPr>
          <w:p w:rsidR="006C7D16" w:rsidRPr="00FF65CA" w:rsidRDefault="006C7D16" w:rsidP="00FF65CA">
            <w:pPr>
              <w:ind w:right="-154"/>
              <w:rPr>
                <w:b/>
                <w:bCs/>
              </w:rPr>
            </w:pPr>
          </w:p>
        </w:tc>
      </w:tr>
      <w:tr w:rsidR="006C7D16" w:rsidRPr="00FF65CA" w:rsidTr="00FF65CA">
        <w:tc>
          <w:tcPr>
            <w:tcW w:w="4801" w:type="dxa"/>
          </w:tcPr>
          <w:p w:rsidR="006C7D16" w:rsidRPr="00FF65CA" w:rsidRDefault="006C7D16" w:rsidP="00FF65CA">
            <w:pPr>
              <w:ind w:right="-154"/>
              <w:rPr>
                <w:bCs/>
              </w:rPr>
            </w:pPr>
            <w:proofErr w:type="spellStart"/>
            <w:r w:rsidRPr="00FF65CA">
              <w:rPr>
                <w:bCs/>
              </w:rPr>
              <w:t>Pom</w:t>
            </w:r>
            <w:proofErr w:type="spellEnd"/>
            <w:r w:rsidRPr="00FF65CA">
              <w:rPr>
                <w:bCs/>
              </w:rPr>
              <w:t xml:space="preserve"> </w:t>
            </w:r>
            <w:proofErr w:type="spellStart"/>
            <w:r w:rsidRPr="00FF65CA">
              <w:rPr>
                <w:bCs/>
              </w:rPr>
              <w:t>poms</w:t>
            </w:r>
            <w:proofErr w:type="spellEnd"/>
          </w:p>
        </w:tc>
        <w:tc>
          <w:tcPr>
            <w:tcW w:w="4801" w:type="dxa"/>
          </w:tcPr>
          <w:p w:rsidR="006C7D16" w:rsidRPr="00FF65CA" w:rsidRDefault="006C7D16" w:rsidP="00FF65CA">
            <w:pPr>
              <w:ind w:right="-154"/>
              <w:rPr>
                <w:b/>
                <w:bCs/>
              </w:rPr>
            </w:pPr>
          </w:p>
        </w:tc>
      </w:tr>
      <w:tr w:rsidR="006C7D16" w:rsidRPr="00FF65CA" w:rsidTr="00FF65CA">
        <w:tc>
          <w:tcPr>
            <w:tcW w:w="4801" w:type="dxa"/>
          </w:tcPr>
          <w:p w:rsidR="006C7D16" w:rsidRPr="00FF65CA" w:rsidRDefault="006C7D16" w:rsidP="00FF65CA">
            <w:pPr>
              <w:ind w:right="-154"/>
              <w:rPr>
                <w:bCs/>
              </w:rPr>
            </w:pPr>
            <w:r w:rsidRPr="00FF65CA">
              <w:rPr>
                <w:bCs/>
              </w:rPr>
              <w:t>Conducting stick</w:t>
            </w:r>
          </w:p>
        </w:tc>
        <w:tc>
          <w:tcPr>
            <w:tcW w:w="4801" w:type="dxa"/>
          </w:tcPr>
          <w:p w:rsidR="006C7D16" w:rsidRPr="00FF65CA" w:rsidRDefault="006C7D16" w:rsidP="00FF65CA">
            <w:pPr>
              <w:ind w:right="-154"/>
              <w:rPr>
                <w:b/>
                <w:bCs/>
              </w:rPr>
            </w:pPr>
          </w:p>
        </w:tc>
      </w:tr>
      <w:tr w:rsidR="006C7D16" w:rsidRPr="00FF65CA" w:rsidTr="00FF65CA">
        <w:tc>
          <w:tcPr>
            <w:tcW w:w="4801" w:type="dxa"/>
          </w:tcPr>
          <w:p w:rsidR="006C7D16" w:rsidRPr="00FF65CA" w:rsidRDefault="006C7D16" w:rsidP="00FF65CA">
            <w:pPr>
              <w:ind w:right="-154"/>
              <w:rPr>
                <w:bCs/>
              </w:rPr>
            </w:pPr>
          </w:p>
        </w:tc>
        <w:tc>
          <w:tcPr>
            <w:tcW w:w="4801" w:type="dxa"/>
          </w:tcPr>
          <w:p w:rsidR="006C7D16" w:rsidRPr="00FF65CA" w:rsidRDefault="006C7D16" w:rsidP="00FF65CA">
            <w:pPr>
              <w:ind w:right="-154"/>
              <w:rPr>
                <w:b/>
                <w:bCs/>
              </w:rPr>
            </w:pPr>
          </w:p>
        </w:tc>
      </w:tr>
    </w:tbl>
    <w:p w:rsidR="006C7D16" w:rsidRDefault="006C7D16" w:rsidP="006C7D16">
      <w:pPr>
        <w:ind w:right="-154"/>
        <w:rPr>
          <w:bCs/>
        </w:rPr>
      </w:pPr>
    </w:p>
    <w:p w:rsidR="006C7D16" w:rsidRDefault="006C7D16" w:rsidP="006C7D16">
      <w:pPr>
        <w:ind w:right="-154"/>
        <w:rPr>
          <w:bCs/>
        </w:rPr>
      </w:pPr>
      <w:r>
        <w:rPr>
          <w:bCs/>
        </w:rPr>
        <w:t>Each teacher has a selection o</w:t>
      </w:r>
      <w:r w:rsidRPr="006C7D16">
        <w:rPr>
          <w:bCs/>
        </w:rPr>
        <w:t>f:</w:t>
      </w:r>
    </w:p>
    <w:p w:rsidR="006C7D16" w:rsidRDefault="006C7D16" w:rsidP="006C7D16">
      <w:pPr>
        <w:ind w:right="-154"/>
        <w:rPr>
          <w:bCs/>
        </w:rPr>
      </w:pPr>
    </w:p>
    <w:p w:rsidR="006C7D16" w:rsidRDefault="006C7D16" w:rsidP="006C7D16">
      <w:pPr>
        <w:numPr>
          <w:ilvl w:val="0"/>
          <w:numId w:val="13"/>
        </w:numPr>
        <w:ind w:right="-154"/>
        <w:rPr>
          <w:bCs/>
        </w:rPr>
      </w:pPr>
      <w:r>
        <w:rPr>
          <w:bCs/>
        </w:rPr>
        <w:t>Music on CD’s, DVD’s etc</w:t>
      </w:r>
    </w:p>
    <w:p w:rsidR="006C7D16" w:rsidRDefault="006C7D16" w:rsidP="006C7D16">
      <w:pPr>
        <w:numPr>
          <w:ilvl w:val="0"/>
          <w:numId w:val="13"/>
        </w:numPr>
        <w:ind w:right="-154"/>
        <w:rPr>
          <w:b/>
          <w:bCs/>
        </w:rPr>
      </w:pPr>
      <w:r>
        <w:rPr>
          <w:bCs/>
        </w:rPr>
        <w:t>Books</w:t>
      </w:r>
    </w:p>
    <w:p w:rsidR="003C5254" w:rsidRPr="003A1C29" w:rsidRDefault="006C7D16" w:rsidP="006C7D16">
      <w:pPr>
        <w:ind w:right="-154"/>
        <w:rPr>
          <w:b/>
          <w:bCs/>
        </w:rPr>
      </w:pPr>
      <w:r>
        <w:rPr>
          <w:b/>
          <w:bCs/>
        </w:rPr>
        <w:br w:type="page"/>
      </w:r>
      <w:r w:rsidR="00B42F81">
        <w:rPr>
          <w:b/>
          <w:bCs/>
        </w:rPr>
        <w:lastRenderedPageBreak/>
        <w:t xml:space="preserve">Appendix 2 - </w:t>
      </w:r>
      <w:r w:rsidR="003C5254" w:rsidRPr="003A1C29">
        <w:rPr>
          <w:b/>
          <w:bCs/>
        </w:rPr>
        <w:t>Reference Section</w:t>
      </w:r>
    </w:p>
    <w:p w:rsidR="003C5254" w:rsidRPr="003A1C29" w:rsidRDefault="003C5254">
      <w:pPr>
        <w:ind w:right="-154"/>
        <w:jc w:val="center"/>
        <w:rPr>
          <w:b/>
          <w:bCs/>
          <w:lang w:val="en-IE"/>
        </w:rPr>
      </w:pPr>
    </w:p>
    <w:p w:rsidR="003C5254" w:rsidRPr="003A1C29" w:rsidRDefault="003C5254" w:rsidP="00857005">
      <w:pPr>
        <w:numPr>
          <w:ilvl w:val="0"/>
          <w:numId w:val="2"/>
        </w:numPr>
        <w:ind w:left="357" w:hanging="357"/>
      </w:pPr>
      <w:r w:rsidRPr="003A1C29">
        <w:t>Primary School Curriculum: Music (1999)</w:t>
      </w:r>
    </w:p>
    <w:p w:rsidR="003C5254" w:rsidRPr="003A1C29" w:rsidRDefault="003C5254" w:rsidP="00857005">
      <w:pPr>
        <w:numPr>
          <w:ilvl w:val="0"/>
          <w:numId w:val="2"/>
        </w:numPr>
        <w:ind w:left="357" w:hanging="357"/>
      </w:pPr>
      <w:r w:rsidRPr="003A1C29">
        <w:t>Primary School Curriculum. Your Child’s Learning: Guidelines for Parents</w:t>
      </w:r>
    </w:p>
    <w:p w:rsidR="003C5254" w:rsidRPr="003A1C29" w:rsidRDefault="003C5254"/>
    <w:p w:rsidR="003C5254" w:rsidRPr="003A1C29" w:rsidRDefault="003C5254"/>
    <w:p w:rsidR="003C5254" w:rsidRPr="003A1C29" w:rsidRDefault="003C5254">
      <w:pPr>
        <w:pStyle w:val="C"/>
        <w:tabs>
          <w:tab w:val="num" w:pos="1080"/>
        </w:tabs>
        <w:rPr>
          <w:rFonts w:ascii="Times New Roman" w:hAnsi="Times New Roman"/>
          <w:b w:val="0"/>
          <w:bCs/>
          <w:lang w:val="en-IE"/>
        </w:rPr>
      </w:pPr>
    </w:p>
    <w:p w:rsidR="003C5254" w:rsidRPr="003A1C29" w:rsidRDefault="003C5254">
      <w:pPr>
        <w:pStyle w:val="C"/>
        <w:tabs>
          <w:tab w:val="num" w:pos="1080"/>
        </w:tabs>
        <w:rPr>
          <w:rFonts w:ascii="Times New Roman" w:hAnsi="Times New Roman"/>
          <w:b w:val="0"/>
          <w:bCs/>
          <w:lang w:val="en-IE"/>
        </w:rPr>
      </w:pPr>
      <w:r w:rsidRPr="003A1C29">
        <w:rPr>
          <w:rFonts w:ascii="Times New Roman" w:hAnsi="Times New Roman"/>
          <w:b w:val="0"/>
          <w:bCs/>
          <w:lang w:val="en-IE"/>
        </w:rPr>
        <w:t>Websites:</w:t>
      </w:r>
    </w:p>
    <w:tbl>
      <w:tblPr>
        <w:tblW w:w="0" w:type="auto"/>
        <w:tblInd w:w="1080" w:type="dxa"/>
        <w:tblBorders>
          <w:insideH w:val="single" w:sz="4" w:space="0" w:color="auto"/>
          <w:insideV w:val="single" w:sz="4" w:space="0" w:color="auto"/>
        </w:tblBorders>
        <w:tblLayout w:type="fixed"/>
        <w:tblLook w:val="0000"/>
      </w:tblPr>
      <w:tblGrid>
        <w:gridCol w:w="2088"/>
        <w:gridCol w:w="3780"/>
      </w:tblGrid>
      <w:tr w:rsidR="003C5254" w:rsidRPr="003A1C29">
        <w:tblPrEx>
          <w:tblCellMar>
            <w:top w:w="0" w:type="dxa"/>
            <w:bottom w:w="0" w:type="dxa"/>
          </w:tblCellMar>
        </w:tblPrEx>
        <w:tc>
          <w:tcPr>
            <w:tcW w:w="2088" w:type="dxa"/>
            <w:tcBorders>
              <w:top w:val="nil"/>
              <w:left w:val="nil"/>
              <w:bottom w:val="nil"/>
              <w:right w:val="nil"/>
            </w:tcBorders>
          </w:tcPr>
          <w:p w:rsidR="003C5254" w:rsidRPr="003A1C29" w:rsidRDefault="003C5254">
            <w:pPr>
              <w:pStyle w:val="C"/>
              <w:rPr>
                <w:rFonts w:ascii="Times New Roman" w:hAnsi="Times New Roman"/>
                <w:color w:val="000000"/>
                <w:lang w:val="en-IE"/>
              </w:rPr>
            </w:pPr>
            <w:r w:rsidRPr="003A1C29">
              <w:rPr>
                <w:rFonts w:ascii="Times New Roman" w:hAnsi="Times New Roman"/>
                <w:color w:val="000000"/>
                <w:lang w:val="en-IE"/>
              </w:rPr>
              <w:t xml:space="preserve">PCSP </w:t>
            </w:r>
          </w:p>
        </w:tc>
        <w:tc>
          <w:tcPr>
            <w:tcW w:w="3780" w:type="dxa"/>
            <w:tcBorders>
              <w:left w:val="nil"/>
              <w:bottom w:val="nil"/>
            </w:tcBorders>
          </w:tcPr>
          <w:p w:rsidR="003C5254" w:rsidRPr="003A1C29" w:rsidRDefault="003C5254">
            <w:pPr>
              <w:pStyle w:val="C"/>
              <w:rPr>
                <w:rFonts w:ascii="Times New Roman" w:hAnsi="Times New Roman"/>
                <w:color w:val="000000"/>
                <w:lang w:val="en-IE"/>
              </w:rPr>
            </w:pPr>
            <w:hyperlink r:id="rId9" w:history="1">
              <w:r w:rsidRPr="003A1C29">
                <w:rPr>
                  <w:rStyle w:val="Hyperlink"/>
                  <w:rFonts w:ascii="Times New Roman" w:hAnsi="Times New Roman"/>
                  <w:color w:val="000000"/>
                  <w:lang w:val="en-IE"/>
                </w:rPr>
                <w:t>www.pcsp.ie</w:t>
              </w:r>
            </w:hyperlink>
            <w:r w:rsidRPr="003A1C29">
              <w:rPr>
                <w:rFonts w:ascii="Times New Roman" w:hAnsi="Times New Roman"/>
                <w:color w:val="000000"/>
                <w:lang w:val="en-IE"/>
              </w:rPr>
              <w:t xml:space="preserve"> </w:t>
            </w:r>
          </w:p>
          <w:p w:rsidR="003C5254" w:rsidRPr="003A1C29" w:rsidRDefault="003C5254">
            <w:pPr>
              <w:pStyle w:val="C"/>
              <w:rPr>
                <w:rFonts w:ascii="Times New Roman" w:hAnsi="Times New Roman"/>
                <w:color w:val="000000"/>
                <w:lang w:val="en-IE"/>
              </w:rPr>
            </w:pPr>
          </w:p>
        </w:tc>
      </w:tr>
      <w:tr w:rsidR="003C5254" w:rsidRPr="003A1C29">
        <w:tblPrEx>
          <w:tblCellMar>
            <w:top w:w="0" w:type="dxa"/>
            <w:bottom w:w="0" w:type="dxa"/>
          </w:tblCellMar>
        </w:tblPrEx>
        <w:tc>
          <w:tcPr>
            <w:tcW w:w="2088" w:type="dxa"/>
            <w:tcBorders>
              <w:top w:val="nil"/>
              <w:bottom w:val="nil"/>
              <w:right w:val="nil"/>
            </w:tcBorders>
          </w:tcPr>
          <w:p w:rsidR="003C5254" w:rsidRPr="003A1C29" w:rsidRDefault="003C5254">
            <w:pPr>
              <w:pStyle w:val="C"/>
              <w:rPr>
                <w:rFonts w:ascii="Times New Roman" w:hAnsi="Times New Roman"/>
                <w:color w:val="000000"/>
                <w:lang w:val="en-IE"/>
              </w:rPr>
            </w:pPr>
            <w:r w:rsidRPr="003A1C29">
              <w:rPr>
                <w:rFonts w:ascii="Times New Roman" w:hAnsi="Times New Roman"/>
                <w:color w:val="000000"/>
                <w:lang w:val="en-IE"/>
              </w:rPr>
              <w:t>SDPS</w:t>
            </w:r>
          </w:p>
        </w:tc>
        <w:tc>
          <w:tcPr>
            <w:tcW w:w="3780" w:type="dxa"/>
            <w:tcBorders>
              <w:top w:val="nil"/>
              <w:left w:val="nil"/>
              <w:bottom w:val="nil"/>
              <w:right w:val="nil"/>
            </w:tcBorders>
          </w:tcPr>
          <w:p w:rsidR="003C5254" w:rsidRPr="003A1C29" w:rsidRDefault="003C5254">
            <w:pPr>
              <w:pStyle w:val="C"/>
              <w:rPr>
                <w:rFonts w:ascii="Times New Roman" w:hAnsi="Times New Roman"/>
                <w:color w:val="000000"/>
                <w:lang w:val="en-IE"/>
              </w:rPr>
            </w:pPr>
            <w:hyperlink r:id="rId10" w:history="1">
              <w:r w:rsidRPr="003A1C29">
                <w:rPr>
                  <w:rStyle w:val="Hyperlink"/>
                  <w:rFonts w:ascii="Times New Roman" w:hAnsi="Times New Roman"/>
                  <w:color w:val="000000"/>
                  <w:lang w:val="en-IE"/>
                </w:rPr>
                <w:t>www.sdps.ie</w:t>
              </w:r>
            </w:hyperlink>
          </w:p>
          <w:p w:rsidR="003C5254" w:rsidRPr="003A1C29" w:rsidRDefault="003C5254">
            <w:pPr>
              <w:pStyle w:val="C"/>
              <w:rPr>
                <w:rFonts w:ascii="Times New Roman" w:hAnsi="Times New Roman"/>
                <w:color w:val="000000"/>
                <w:lang w:val="en-IE"/>
              </w:rPr>
            </w:pPr>
          </w:p>
        </w:tc>
      </w:tr>
      <w:tr w:rsidR="003C5254" w:rsidRPr="003A1C29">
        <w:tblPrEx>
          <w:tblCellMar>
            <w:top w:w="0" w:type="dxa"/>
            <w:bottom w:w="0" w:type="dxa"/>
          </w:tblCellMar>
        </w:tblPrEx>
        <w:tc>
          <w:tcPr>
            <w:tcW w:w="2088" w:type="dxa"/>
            <w:tcBorders>
              <w:top w:val="nil"/>
              <w:left w:val="nil"/>
              <w:bottom w:val="nil"/>
              <w:right w:val="nil"/>
            </w:tcBorders>
          </w:tcPr>
          <w:p w:rsidR="003C5254" w:rsidRPr="003A1C29" w:rsidRDefault="003C5254">
            <w:pPr>
              <w:pStyle w:val="C"/>
              <w:rPr>
                <w:rFonts w:ascii="Times New Roman" w:hAnsi="Times New Roman"/>
                <w:color w:val="000000"/>
                <w:lang w:val="en-IE"/>
              </w:rPr>
            </w:pPr>
            <w:r w:rsidRPr="003A1C29">
              <w:rPr>
                <w:rFonts w:ascii="Times New Roman" w:hAnsi="Times New Roman"/>
                <w:color w:val="000000"/>
                <w:lang w:val="en-IE"/>
              </w:rPr>
              <w:t>NCCA</w:t>
            </w:r>
          </w:p>
          <w:p w:rsidR="003C5254" w:rsidRPr="003A1C29" w:rsidRDefault="003C5254">
            <w:pPr>
              <w:pStyle w:val="C"/>
              <w:rPr>
                <w:rFonts w:ascii="Times New Roman" w:hAnsi="Times New Roman"/>
                <w:color w:val="000000"/>
                <w:lang w:val="en-IE"/>
              </w:rPr>
            </w:pPr>
          </w:p>
        </w:tc>
        <w:tc>
          <w:tcPr>
            <w:tcW w:w="3780" w:type="dxa"/>
            <w:tcBorders>
              <w:top w:val="nil"/>
              <w:left w:val="nil"/>
              <w:bottom w:val="nil"/>
            </w:tcBorders>
          </w:tcPr>
          <w:p w:rsidR="003C5254" w:rsidRPr="003A1C29" w:rsidRDefault="003C5254">
            <w:pPr>
              <w:pStyle w:val="C"/>
              <w:rPr>
                <w:rFonts w:ascii="Times New Roman" w:hAnsi="Times New Roman"/>
                <w:color w:val="000000"/>
                <w:lang w:val="en-IE"/>
              </w:rPr>
            </w:pPr>
            <w:hyperlink r:id="rId11" w:history="1">
              <w:r w:rsidRPr="003A1C29">
                <w:rPr>
                  <w:rStyle w:val="Hyperlink"/>
                  <w:rFonts w:ascii="Times New Roman" w:hAnsi="Times New Roman"/>
                  <w:color w:val="000000"/>
                  <w:lang w:val="en-IE"/>
                </w:rPr>
                <w:t>www.ncca.ie</w:t>
              </w:r>
            </w:hyperlink>
          </w:p>
        </w:tc>
      </w:tr>
      <w:tr w:rsidR="003C5254" w:rsidRPr="003A1C29">
        <w:tblPrEx>
          <w:tblCellMar>
            <w:top w:w="0" w:type="dxa"/>
            <w:bottom w:w="0" w:type="dxa"/>
          </w:tblCellMar>
        </w:tblPrEx>
        <w:tc>
          <w:tcPr>
            <w:tcW w:w="2088" w:type="dxa"/>
            <w:tcBorders>
              <w:top w:val="nil"/>
              <w:left w:val="nil"/>
              <w:bottom w:val="nil"/>
              <w:right w:val="nil"/>
            </w:tcBorders>
          </w:tcPr>
          <w:p w:rsidR="003C5254" w:rsidRPr="003A1C29" w:rsidRDefault="003C5254">
            <w:pPr>
              <w:pStyle w:val="C"/>
              <w:rPr>
                <w:rFonts w:ascii="Times New Roman" w:hAnsi="Times New Roman"/>
                <w:color w:val="000000"/>
                <w:lang w:val="en-IE"/>
              </w:rPr>
            </w:pPr>
            <w:r w:rsidRPr="003A1C29">
              <w:rPr>
                <w:rFonts w:ascii="Times New Roman" w:hAnsi="Times New Roman"/>
                <w:color w:val="000000"/>
                <w:lang w:val="en-IE"/>
              </w:rPr>
              <w:t>DES</w:t>
            </w:r>
          </w:p>
        </w:tc>
        <w:tc>
          <w:tcPr>
            <w:tcW w:w="3780" w:type="dxa"/>
            <w:tcBorders>
              <w:top w:val="nil"/>
              <w:left w:val="nil"/>
              <w:bottom w:val="nil"/>
              <w:right w:val="nil"/>
            </w:tcBorders>
          </w:tcPr>
          <w:p w:rsidR="003C5254" w:rsidRPr="003A1C29" w:rsidRDefault="003C5254">
            <w:pPr>
              <w:pStyle w:val="C"/>
              <w:rPr>
                <w:rFonts w:ascii="Times New Roman" w:hAnsi="Times New Roman"/>
                <w:color w:val="000000"/>
                <w:lang w:val="en-IE"/>
              </w:rPr>
            </w:pPr>
            <w:hyperlink r:id="rId12" w:history="1">
              <w:r w:rsidRPr="003A1C29">
                <w:rPr>
                  <w:rStyle w:val="Hyperlink"/>
                  <w:rFonts w:ascii="Times New Roman" w:hAnsi="Times New Roman"/>
                  <w:color w:val="000000"/>
                  <w:lang w:val="en-IE"/>
                </w:rPr>
                <w:t>www.education.ie</w:t>
              </w:r>
            </w:hyperlink>
          </w:p>
          <w:p w:rsidR="003C5254" w:rsidRPr="003A1C29" w:rsidRDefault="003C5254">
            <w:pPr>
              <w:pStyle w:val="C"/>
              <w:rPr>
                <w:rFonts w:ascii="Times New Roman" w:hAnsi="Times New Roman"/>
                <w:color w:val="000000"/>
                <w:lang w:val="en-IE"/>
              </w:rPr>
            </w:pPr>
          </w:p>
        </w:tc>
      </w:tr>
      <w:tr w:rsidR="003C5254" w:rsidRPr="003A1C29">
        <w:tblPrEx>
          <w:tblCellMar>
            <w:top w:w="0" w:type="dxa"/>
            <w:bottom w:w="0" w:type="dxa"/>
          </w:tblCellMar>
        </w:tblPrEx>
        <w:tc>
          <w:tcPr>
            <w:tcW w:w="2088" w:type="dxa"/>
            <w:tcBorders>
              <w:top w:val="nil"/>
              <w:bottom w:val="nil"/>
              <w:right w:val="nil"/>
            </w:tcBorders>
          </w:tcPr>
          <w:p w:rsidR="003C5254" w:rsidRPr="003A1C29" w:rsidRDefault="003C5254">
            <w:pPr>
              <w:pStyle w:val="C"/>
              <w:rPr>
                <w:rFonts w:ascii="Times New Roman" w:hAnsi="Times New Roman"/>
                <w:color w:val="000000"/>
                <w:lang w:val="en-IE"/>
              </w:rPr>
            </w:pPr>
            <w:r w:rsidRPr="003A1C29">
              <w:rPr>
                <w:rFonts w:ascii="Times New Roman" w:hAnsi="Times New Roman"/>
                <w:color w:val="000000"/>
                <w:lang w:val="en-IE"/>
              </w:rPr>
              <w:t>INTO</w:t>
            </w:r>
          </w:p>
        </w:tc>
        <w:tc>
          <w:tcPr>
            <w:tcW w:w="3780" w:type="dxa"/>
            <w:tcBorders>
              <w:top w:val="nil"/>
              <w:left w:val="nil"/>
              <w:bottom w:val="nil"/>
              <w:right w:val="nil"/>
            </w:tcBorders>
          </w:tcPr>
          <w:p w:rsidR="003C5254" w:rsidRPr="003A1C29" w:rsidRDefault="003C5254">
            <w:pPr>
              <w:pStyle w:val="C"/>
              <w:rPr>
                <w:rFonts w:ascii="Times New Roman" w:hAnsi="Times New Roman"/>
                <w:color w:val="000000"/>
                <w:lang w:val="en-IE"/>
              </w:rPr>
            </w:pPr>
            <w:r w:rsidRPr="003A1C29">
              <w:rPr>
                <w:rFonts w:ascii="Times New Roman" w:hAnsi="Times New Roman"/>
                <w:color w:val="000000"/>
                <w:lang w:val="en-IE"/>
              </w:rPr>
              <w:fldChar w:fldCharType="begin"/>
            </w:r>
            <w:r w:rsidRPr="003A1C29">
              <w:rPr>
                <w:rFonts w:ascii="Times New Roman" w:hAnsi="Times New Roman"/>
                <w:color w:val="000000"/>
                <w:lang w:val="en-IE"/>
              </w:rPr>
              <w:instrText xml:space="preserve"> HYPERLINK "http://www.into.ie" </w:instrText>
            </w:r>
            <w:r w:rsidRPr="003A1C29">
              <w:rPr>
                <w:rFonts w:ascii="Times New Roman" w:hAnsi="Times New Roman"/>
                <w:color w:val="000000"/>
                <w:lang w:val="en-IE"/>
              </w:rPr>
            </w:r>
            <w:r w:rsidRPr="003A1C29">
              <w:rPr>
                <w:rFonts w:ascii="Times New Roman" w:hAnsi="Times New Roman"/>
                <w:color w:val="000000"/>
                <w:lang w:val="en-IE"/>
              </w:rPr>
              <w:fldChar w:fldCharType="separate"/>
            </w:r>
            <w:r w:rsidRPr="003A1C29">
              <w:rPr>
                <w:rStyle w:val="Hyperlink"/>
                <w:rFonts w:ascii="Times New Roman" w:hAnsi="Times New Roman"/>
                <w:color w:val="000000"/>
                <w:lang w:val="en-IE"/>
              </w:rPr>
              <w:t>www.into.ie</w:t>
            </w:r>
            <w:r w:rsidRPr="003A1C29">
              <w:rPr>
                <w:rFonts w:ascii="Times New Roman" w:hAnsi="Times New Roman"/>
                <w:color w:val="000000"/>
                <w:lang w:val="en-IE"/>
              </w:rPr>
              <w:fldChar w:fldCharType="end"/>
            </w:r>
          </w:p>
          <w:p w:rsidR="003C5254" w:rsidRPr="003A1C29" w:rsidRDefault="003C5254">
            <w:pPr>
              <w:pStyle w:val="C"/>
              <w:rPr>
                <w:rFonts w:ascii="Times New Roman" w:hAnsi="Times New Roman"/>
                <w:color w:val="000000"/>
                <w:lang w:val="en-IE"/>
              </w:rPr>
            </w:pPr>
          </w:p>
        </w:tc>
      </w:tr>
      <w:tr w:rsidR="003C5254" w:rsidRPr="003A1C29">
        <w:tblPrEx>
          <w:tblCellMar>
            <w:top w:w="0" w:type="dxa"/>
            <w:bottom w:w="0" w:type="dxa"/>
          </w:tblCellMar>
        </w:tblPrEx>
        <w:tc>
          <w:tcPr>
            <w:tcW w:w="2088" w:type="dxa"/>
            <w:tcBorders>
              <w:top w:val="nil"/>
              <w:left w:val="nil"/>
              <w:bottom w:val="nil"/>
              <w:right w:val="nil"/>
            </w:tcBorders>
          </w:tcPr>
          <w:p w:rsidR="003C5254" w:rsidRPr="003A1C29" w:rsidRDefault="003C5254">
            <w:pPr>
              <w:pStyle w:val="C"/>
              <w:rPr>
                <w:rFonts w:ascii="Times New Roman" w:hAnsi="Times New Roman"/>
                <w:color w:val="000000"/>
                <w:lang w:val="en-IE"/>
              </w:rPr>
            </w:pPr>
            <w:r w:rsidRPr="003A1C29">
              <w:rPr>
                <w:rFonts w:ascii="Times New Roman" w:hAnsi="Times New Roman"/>
                <w:color w:val="000000"/>
                <w:lang w:val="en-IE"/>
              </w:rPr>
              <w:t>IPPN</w:t>
            </w:r>
          </w:p>
        </w:tc>
        <w:tc>
          <w:tcPr>
            <w:tcW w:w="3780" w:type="dxa"/>
            <w:tcBorders>
              <w:top w:val="nil"/>
              <w:left w:val="nil"/>
              <w:bottom w:val="nil"/>
            </w:tcBorders>
          </w:tcPr>
          <w:p w:rsidR="003C5254" w:rsidRPr="003A1C29" w:rsidRDefault="003C5254">
            <w:pPr>
              <w:pStyle w:val="C"/>
              <w:rPr>
                <w:rFonts w:ascii="Times New Roman" w:hAnsi="Times New Roman"/>
                <w:color w:val="000000"/>
                <w:lang w:val="en-IE"/>
              </w:rPr>
            </w:pPr>
            <w:hyperlink r:id="rId13" w:history="1">
              <w:r w:rsidRPr="003A1C29">
                <w:rPr>
                  <w:rStyle w:val="Hyperlink"/>
                  <w:rFonts w:ascii="Times New Roman" w:hAnsi="Times New Roman"/>
                  <w:color w:val="000000"/>
                  <w:lang w:val="en-IE"/>
                </w:rPr>
                <w:t>www.ippn.ie</w:t>
              </w:r>
            </w:hyperlink>
          </w:p>
          <w:p w:rsidR="003C5254" w:rsidRPr="003A1C29" w:rsidRDefault="003C5254">
            <w:pPr>
              <w:pStyle w:val="C"/>
              <w:rPr>
                <w:rFonts w:ascii="Times New Roman" w:hAnsi="Times New Roman"/>
                <w:color w:val="000000"/>
                <w:lang w:val="en-IE"/>
              </w:rPr>
            </w:pPr>
          </w:p>
        </w:tc>
      </w:tr>
      <w:tr w:rsidR="003C5254" w:rsidRPr="003A1C29">
        <w:tblPrEx>
          <w:tblCellMar>
            <w:top w:w="0" w:type="dxa"/>
            <w:bottom w:w="0" w:type="dxa"/>
          </w:tblCellMar>
        </w:tblPrEx>
        <w:tc>
          <w:tcPr>
            <w:tcW w:w="2088" w:type="dxa"/>
            <w:tcBorders>
              <w:top w:val="nil"/>
              <w:bottom w:val="nil"/>
              <w:right w:val="nil"/>
            </w:tcBorders>
          </w:tcPr>
          <w:p w:rsidR="003C5254" w:rsidRPr="003A1C29" w:rsidRDefault="003C5254">
            <w:pPr>
              <w:pStyle w:val="C"/>
              <w:rPr>
                <w:rFonts w:ascii="Times New Roman" w:hAnsi="Times New Roman"/>
                <w:color w:val="000000"/>
                <w:lang w:val="en-IE"/>
              </w:rPr>
            </w:pPr>
            <w:r w:rsidRPr="003A1C29">
              <w:rPr>
                <w:rFonts w:ascii="Times New Roman" w:hAnsi="Times New Roman"/>
                <w:color w:val="000000"/>
                <w:lang w:val="en-IE"/>
              </w:rPr>
              <w:t>NPC Primary</w:t>
            </w:r>
          </w:p>
        </w:tc>
        <w:tc>
          <w:tcPr>
            <w:tcW w:w="3780" w:type="dxa"/>
            <w:tcBorders>
              <w:top w:val="nil"/>
              <w:left w:val="nil"/>
              <w:bottom w:val="nil"/>
              <w:right w:val="nil"/>
            </w:tcBorders>
          </w:tcPr>
          <w:p w:rsidR="003C5254" w:rsidRPr="003A1C29" w:rsidRDefault="003C5254">
            <w:pPr>
              <w:pStyle w:val="C"/>
              <w:rPr>
                <w:rFonts w:ascii="Times New Roman" w:hAnsi="Times New Roman"/>
                <w:color w:val="000000"/>
                <w:lang w:val="en-IE"/>
              </w:rPr>
            </w:pPr>
            <w:hyperlink r:id="rId14" w:history="1">
              <w:r w:rsidRPr="003A1C29">
                <w:rPr>
                  <w:rStyle w:val="Hyperlink"/>
                  <w:rFonts w:ascii="Times New Roman" w:hAnsi="Times New Roman"/>
                  <w:color w:val="000000"/>
                  <w:lang w:val="en-IE"/>
                </w:rPr>
                <w:t>www.npc.ie</w:t>
              </w:r>
            </w:hyperlink>
          </w:p>
          <w:p w:rsidR="003C5254" w:rsidRPr="003A1C29" w:rsidRDefault="003C5254">
            <w:pPr>
              <w:pStyle w:val="C"/>
              <w:rPr>
                <w:rFonts w:ascii="Times New Roman" w:hAnsi="Times New Roman"/>
                <w:color w:val="000000"/>
                <w:lang w:val="en-IE"/>
              </w:rPr>
            </w:pPr>
          </w:p>
        </w:tc>
      </w:tr>
      <w:tr w:rsidR="003C5254" w:rsidRPr="003A1C29">
        <w:tblPrEx>
          <w:tblCellMar>
            <w:top w:w="0" w:type="dxa"/>
            <w:bottom w:w="0" w:type="dxa"/>
          </w:tblCellMar>
        </w:tblPrEx>
        <w:tc>
          <w:tcPr>
            <w:tcW w:w="2088" w:type="dxa"/>
            <w:tcBorders>
              <w:top w:val="nil"/>
              <w:bottom w:val="nil"/>
              <w:right w:val="nil"/>
            </w:tcBorders>
          </w:tcPr>
          <w:p w:rsidR="003C5254" w:rsidRPr="003A1C29" w:rsidRDefault="003C5254">
            <w:pPr>
              <w:pStyle w:val="C"/>
              <w:rPr>
                <w:rFonts w:ascii="Times New Roman" w:hAnsi="Times New Roman"/>
                <w:color w:val="000000"/>
                <w:lang w:val="en-IE"/>
              </w:rPr>
            </w:pPr>
            <w:r w:rsidRPr="003A1C29">
              <w:rPr>
                <w:rFonts w:ascii="Times New Roman" w:hAnsi="Times New Roman"/>
                <w:color w:val="000000"/>
                <w:lang w:val="en-IE"/>
              </w:rPr>
              <w:t>Other sites:</w:t>
            </w:r>
          </w:p>
        </w:tc>
        <w:tc>
          <w:tcPr>
            <w:tcW w:w="3780" w:type="dxa"/>
            <w:tcBorders>
              <w:top w:val="nil"/>
              <w:left w:val="nil"/>
              <w:bottom w:val="nil"/>
              <w:right w:val="nil"/>
            </w:tcBorders>
          </w:tcPr>
          <w:p w:rsidR="003C5254" w:rsidRPr="003A1C29" w:rsidRDefault="003C5254">
            <w:pPr>
              <w:pStyle w:val="C"/>
              <w:rPr>
                <w:rFonts w:ascii="Times New Roman" w:hAnsi="Times New Roman"/>
                <w:color w:val="000000"/>
                <w:lang w:val="en-IE"/>
              </w:rPr>
            </w:pPr>
          </w:p>
        </w:tc>
      </w:tr>
      <w:tr w:rsidR="003C5254" w:rsidRPr="003A1C29">
        <w:tblPrEx>
          <w:tblCellMar>
            <w:top w:w="0" w:type="dxa"/>
            <w:bottom w:w="0" w:type="dxa"/>
          </w:tblCellMar>
        </w:tblPrEx>
        <w:trPr>
          <w:cantSplit/>
        </w:trPr>
        <w:tc>
          <w:tcPr>
            <w:tcW w:w="2088" w:type="dxa"/>
            <w:vMerge w:val="restart"/>
            <w:tcBorders>
              <w:top w:val="nil"/>
              <w:right w:val="nil"/>
            </w:tcBorders>
          </w:tcPr>
          <w:p w:rsidR="003C5254" w:rsidRPr="003A1C29" w:rsidRDefault="003C5254">
            <w:pPr>
              <w:pStyle w:val="C"/>
              <w:rPr>
                <w:rFonts w:ascii="Times New Roman" w:hAnsi="Times New Roman"/>
                <w:color w:val="000000"/>
                <w:lang w:val="en-IE"/>
              </w:rPr>
            </w:pPr>
          </w:p>
          <w:p w:rsidR="003C5254" w:rsidRPr="003A1C29" w:rsidRDefault="003C5254">
            <w:pPr>
              <w:pStyle w:val="C"/>
              <w:rPr>
                <w:rFonts w:ascii="Times New Roman" w:hAnsi="Times New Roman"/>
                <w:color w:val="000000"/>
                <w:lang w:val="en-IE"/>
              </w:rPr>
            </w:pPr>
          </w:p>
          <w:p w:rsidR="003C5254" w:rsidRPr="003A1C29" w:rsidRDefault="003C5254">
            <w:pPr>
              <w:pStyle w:val="C"/>
              <w:rPr>
                <w:rFonts w:ascii="Times New Roman" w:hAnsi="Times New Roman"/>
                <w:color w:val="000000"/>
                <w:lang w:val="en-IE"/>
              </w:rPr>
            </w:pPr>
          </w:p>
          <w:p w:rsidR="003C5254" w:rsidRPr="003A1C29" w:rsidRDefault="003C5254">
            <w:pPr>
              <w:pStyle w:val="C"/>
              <w:rPr>
                <w:rFonts w:ascii="Times New Roman" w:hAnsi="Times New Roman"/>
                <w:color w:val="000000"/>
                <w:lang w:val="en-IE"/>
              </w:rPr>
            </w:pPr>
          </w:p>
          <w:p w:rsidR="003C5254" w:rsidRPr="003A1C29" w:rsidRDefault="003C5254">
            <w:pPr>
              <w:pStyle w:val="C"/>
              <w:rPr>
                <w:rFonts w:ascii="Times New Roman" w:hAnsi="Times New Roman"/>
                <w:color w:val="000000"/>
                <w:lang w:val="en-IE"/>
              </w:rPr>
            </w:pPr>
          </w:p>
          <w:p w:rsidR="003C5254" w:rsidRPr="003A1C29" w:rsidRDefault="003C5254">
            <w:pPr>
              <w:pStyle w:val="C"/>
              <w:rPr>
                <w:rFonts w:ascii="Times New Roman" w:hAnsi="Times New Roman"/>
                <w:color w:val="000000"/>
                <w:lang w:val="en-IE"/>
              </w:rPr>
            </w:pPr>
          </w:p>
          <w:p w:rsidR="003C5254" w:rsidRPr="003A1C29" w:rsidRDefault="003C5254">
            <w:pPr>
              <w:pStyle w:val="C"/>
              <w:rPr>
                <w:rFonts w:ascii="Times New Roman" w:hAnsi="Times New Roman"/>
                <w:color w:val="000000"/>
                <w:lang w:val="en-IE"/>
              </w:rPr>
            </w:pPr>
          </w:p>
        </w:tc>
        <w:tc>
          <w:tcPr>
            <w:tcW w:w="3780" w:type="dxa"/>
            <w:tcBorders>
              <w:top w:val="nil"/>
              <w:left w:val="nil"/>
              <w:bottom w:val="nil"/>
              <w:right w:val="nil"/>
            </w:tcBorders>
          </w:tcPr>
          <w:p w:rsidR="003C5254" w:rsidRPr="003A1C29" w:rsidRDefault="003C5254">
            <w:pPr>
              <w:pStyle w:val="C"/>
              <w:rPr>
                <w:rFonts w:ascii="Times New Roman" w:hAnsi="Times New Roman"/>
                <w:lang w:val="en-IE"/>
              </w:rPr>
            </w:pPr>
            <w:hyperlink r:id="rId15" w:history="1">
              <w:r w:rsidRPr="003A1C29">
                <w:rPr>
                  <w:rStyle w:val="Hyperlink"/>
                  <w:color w:val="auto"/>
                  <w:lang w:val="en-IE"/>
                </w:rPr>
                <w:t>www.teachnet.ie</w:t>
              </w:r>
            </w:hyperlink>
          </w:p>
          <w:p w:rsidR="003C5254" w:rsidRPr="003A1C29" w:rsidRDefault="003C5254">
            <w:pPr>
              <w:pStyle w:val="C"/>
              <w:rPr>
                <w:rFonts w:ascii="Times New Roman" w:hAnsi="Times New Roman"/>
                <w:color w:val="000000"/>
                <w:lang w:val="en-IE"/>
              </w:rPr>
            </w:pPr>
          </w:p>
        </w:tc>
      </w:tr>
      <w:tr w:rsidR="003C5254" w:rsidRPr="003A1C29">
        <w:tblPrEx>
          <w:tblCellMar>
            <w:top w:w="0" w:type="dxa"/>
            <w:bottom w:w="0" w:type="dxa"/>
          </w:tblCellMar>
        </w:tblPrEx>
        <w:trPr>
          <w:cantSplit/>
        </w:trPr>
        <w:tc>
          <w:tcPr>
            <w:tcW w:w="2088" w:type="dxa"/>
            <w:vMerge/>
            <w:tcBorders>
              <w:right w:val="nil"/>
            </w:tcBorders>
          </w:tcPr>
          <w:p w:rsidR="003C5254" w:rsidRPr="003A1C29" w:rsidRDefault="003C5254">
            <w:pPr>
              <w:pStyle w:val="C"/>
              <w:rPr>
                <w:rFonts w:ascii="Times New Roman" w:hAnsi="Times New Roman"/>
                <w:color w:val="000000"/>
                <w:lang w:val="en-IE"/>
              </w:rPr>
            </w:pPr>
          </w:p>
        </w:tc>
        <w:tc>
          <w:tcPr>
            <w:tcW w:w="3780" w:type="dxa"/>
            <w:tcBorders>
              <w:top w:val="nil"/>
              <w:left w:val="nil"/>
              <w:bottom w:val="nil"/>
              <w:right w:val="nil"/>
            </w:tcBorders>
          </w:tcPr>
          <w:p w:rsidR="003C5254" w:rsidRPr="003A1C29" w:rsidRDefault="003C5254">
            <w:pPr>
              <w:pStyle w:val="C"/>
              <w:rPr>
                <w:lang w:val="en-IE"/>
              </w:rPr>
            </w:pPr>
            <w:hyperlink r:id="rId16" w:history="1">
              <w:r w:rsidRPr="003A1C29">
                <w:rPr>
                  <w:rStyle w:val="Hyperlink"/>
                  <w:color w:val="auto"/>
                  <w:lang w:val="en-IE"/>
                </w:rPr>
                <w:t>www.mudc</w:t>
              </w:r>
              <w:r w:rsidRPr="003A1C29">
                <w:rPr>
                  <w:rStyle w:val="Hyperlink"/>
                  <w:color w:val="auto"/>
                  <w:lang w:val="en-IE"/>
                </w:rPr>
                <w:t>a</w:t>
              </w:r>
              <w:r w:rsidRPr="003A1C29">
                <w:rPr>
                  <w:rStyle w:val="Hyperlink"/>
                  <w:color w:val="auto"/>
                  <w:lang w:val="en-IE"/>
                </w:rPr>
                <w:t>t.org</w:t>
              </w:r>
            </w:hyperlink>
          </w:p>
          <w:p w:rsidR="003C5254" w:rsidRPr="003A1C29" w:rsidRDefault="003C5254">
            <w:pPr>
              <w:pStyle w:val="C"/>
              <w:rPr>
                <w:rFonts w:ascii="Times New Roman" w:hAnsi="Times New Roman"/>
                <w:color w:val="000000"/>
                <w:lang w:val="en-IE"/>
              </w:rPr>
            </w:pPr>
          </w:p>
        </w:tc>
      </w:tr>
      <w:tr w:rsidR="003C5254" w:rsidRPr="003A1C29">
        <w:tblPrEx>
          <w:tblCellMar>
            <w:top w:w="0" w:type="dxa"/>
            <w:bottom w:w="0" w:type="dxa"/>
          </w:tblCellMar>
        </w:tblPrEx>
        <w:trPr>
          <w:cantSplit/>
        </w:trPr>
        <w:tc>
          <w:tcPr>
            <w:tcW w:w="2088" w:type="dxa"/>
            <w:vMerge/>
            <w:tcBorders>
              <w:right w:val="nil"/>
            </w:tcBorders>
          </w:tcPr>
          <w:p w:rsidR="003C5254" w:rsidRPr="003A1C29" w:rsidRDefault="003C5254">
            <w:pPr>
              <w:pStyle w:val="C"/>
              <w:rPr>
                <w:rFonts w:ascii="Times New Roman" w:hAnsi="Times New Roman"/>
                <w:color w:val="000000"/>
                <w:lang w:val="en-IE"/>
              </w:rPr>
            </w:pPr>
          </w:p>
        </w:tc>
        <w:tc>
          <w:tcPr>
            <w:tcW w:w="3780" w:type="dxa"/>
            <w:tcBorders>
              <w:top w:val="nil"/>
              <w:left w:val="nil"/>
              <w:bottom w:val="nil"/>
              <w:right w:val="nil"/>
            </w:tcBorders>
          </w:tcPr>
          <w:p w:rsidR="003C5254" w:rsidRPr="003A1C29" w:rsidRDefault="003C5254">
            <w:pPr>
              <w:pStyle w:val="C"/>
              <w:rPr>
                <w:rFonts w:ascii="Times New Roman" w:hAnsi="Times New Roman"/>
                <w:lang w:val="en-IE"/>
              </w:rPr>
            </w:pPr>
            <w:hyperlink r:id="rId17" w:history="1">
              <w:r w:rsidRPr="003A1C29">
                <w:rPr>
                  <w:rStyle w:val="Hyperlink"/>
                  <w:color w:val="auto"/>
                  <w:lang w:val="en-IE"/>
                </w:rPr>
                <w:t>www.kidsloveclassics.com</w:t>
              </w:r>
            </w:hyperlink>
          </w:p>
          <w:p w:rsidR="003C5254" w:rsidRPr="003A1C29" w:rsidRDefault="003C5254">
            <w:pPr>
              <w:pStyle w:val="C"/>
              <w:rPr>
                <w:rFonts w:ascii="Times New Roman" w:hAnsi="Times New Roman"/>
                <w:color w:val="000000"/>
                <w:lang w:val="en-IE"/>
              </w:rPr>
            </w:pPr>
          </w:p>
        </w:tc>
      </w:tr>
      <w:tr w:rsidR="003C5254" w:rsidRPr="003A1C29">
        <w:tblPrEx>
          <w:tblCellMar>
            <w:top w:w="0" w:type="dxa"/>
            <w:bottom w:w="0" w:type="dxa"/>
          </w:tblCellMar>
        </w:tblPrEx>
        <w:trPr>
          <w:cantSplit/>
        </w:trPr>
        <w:tc>
          <w:tcPr>
            <w:tcW w:w="2088" w:type="dxa"/>
            <w:vMerge/>
            <w:tcBorders>
              <w:right w:val="nil"/>
            </w:tcBorders>
          </w:tcPr>
          <w:p w:rsidR="003C5254" w:rsidRPr="003A1C29" w:rsidRDefault="003C5254">
            <w:pPr>
              <w:pStyle w:val="C"/>
              <w:rPr>
                <w:rFonts w:ascii="Times New Roman" w:hAnsi="Times New Roman"/>
                <w:color w:val="000000"/>
                <w:lang w:val="en-IE"/>
              </w:rPr>
            </w:pPr>
          </w:p>
        </w:tc>
        <w:tc>
          <w:tcPr>
            <w:tcW w:w="3780" w:type="dxa"/>
            <w:tcBorders>
              <w:top w:val="nil"/>
              <w:left w:val="nil"/>
              <w:bottom w:val="nil"/>
              <w:right w:val="nil"/>
            </w:tcBorders>
          </w:tcPr>
          <w:p w:rsidR="003C5254" w:rsidRPr="003A1C29" w:rsidRDefault="003C5254">
            <w:pPr>
              <w:pStyle w:val="C"/>
              <w:rPr>
                <w:rFonts w:ascii="Times New Roman" w:hAnsi="Times New Roman"/>
                <w:lang w:val="en-IE"/>
              </w:rPr>
            </w:pPr>
            <w:hyperlink r:id="rId18" w:history="1">
              <w:r w:rsidRPr="003A1C29">
                <w:rPr>
                  <w:rStyle w:val="Hyperlink"/>
                  <w:color w:val="auto"/>
                  <w:lang w:val="en-IE"/>
                </w:rPr>
                <w:t>www.vanbasco.com</w:t>
              </w:r>
            </w:hyperlink>
          </w:p>
          <w:p w:rsidR="003C5254" w:rsidRPr="003A1C29" w:rsidRDefault="003C5254">
            <w:pPr>
              <w:pStyle w:val="C"/>
              <w:rPr>
                <w:rFonts w:ascii="Times New Roman" w:hAnsi="Times New Roman"/>
                <w:color w:val="000000"/>
                <w:lang w:val="en-IE"/>
              </w:rPr>
            </w:pPr>
          </w:p>
        </w:tc>
      </w:tr>
      <w:tr w:rsidR="003C5254" w:rsidRPr="003A1C29">
        <w:tblPrEx>
          <w:tblCellMar>
            <w:top w:w="0" w:type="dxa"/>
            <w:bottom w:w="0" w:type="dxa"/>
          </w:tblCellMar>
        </w:tblPrEx>
        <w:trPr>
          <w:cantSplit/>
        </w:trPr>
        <w:tc>
          <w:tcPr>
            <w:tcW w:w="2088" w:type="dxa"/>
            <w:vMerge/>
            <w:tcBorders>
              <w:right w:val="nil"/>
            </w:tcBorders>
          </w:tcPr>
          <w:p w:rsidR="003C5254" w:rsidRPr="003A1C29" w:rsidRDefault="003C5254">
            <w:pPr>
              <w:pStyle w:val="C"/>
              <w:rPr>
                <w:rFonts w:ascii="Times New Roman" w:hAnsi="Times New Roman"/>
                <w:color w:val="000000"/>
                <w:lang w:val="en-IE"/>
              </w:rPr>
            </w:pPr>
          </w:p>
        </w:tc>
        <w:tc>
          <w:tcPr>
            <w:tcW w:w="3780" w:type="dxa"/>
            <w:tcBorders>
              <w:top w:val="nil"/>
              <w:left w:val="nil"/>
              <w:bottom w:val="nil"/>
              <w:right w:val="nil"/>
            </w:tcBorders>
          </w:tcPr>
          <w:p w:rsidR="003C5254" w:rsidRPr="003A1C29" w:rsidRDefault="003C5254">
            <w:pPr>
              <w:pStyle w:val="C"/>
              <w:rPr>
                <w:rFonts w:ascii="Times New Roman" w:hAnsi="Times New Roman"/>
                <w:lang w:val="en-IE"/>
              </w:rPr>
            </w:pPr>
            <w:hyperlink r:id="rId19" w:history="1">
              <w:r w:rsidRPr="003A1C29">
                <w:rPr>
                  <w:rStyle w:val="Hyperlink"/>
                  <w:color w:val="auto"/>
                  <w:lang w:val="en-IE"/>
                </w:rPr>
                <w:t>www.playmusic.org</w:t>
              </w:r>
            </w:hyperlink>
          </w:p>
          <w:p w:rsidR="003C5254" w:rsidRPr="003A1C29" w:rsidRDefault="003C5254">
            <w:pPr>
              <w:pStyle w:val="C"/>
              <w:rPr>
                <w:rFonts w:ascii="Times New Roman" w:hAnsi="Times New Roman"/>
                <w:color w:val="000000"/>
                <w:lang w:val="en-IE"/>
              </w:rPr>
            </w:pPr>
          </w:p>
        </w:tc>
      </w:tr>
      <w:tr w:rsidR="003C5254" w:rsidRPr="003A1C29">
        <w:tblPrEx>
          <w:tblCellMar>
            <w:top w:w="0" w:type="dxa"/>
            <w:bottom w:w="0" w:type="dxa"/>
          </w:tblCellMar>
        </w:tblPrEx>
        <w:trPr>
          <w:cantSplit/>
        </w:trPr>
        <w:tc>
          <w:tcPr>
            <w:tcW w:w="2088" w:type="dxa"/>
            <w:vMerge/>
            <w:tcBorders>
              <w:right w:val="nil"/>
            </w:tcBorders>
          </w:tcPr>
          <w:p w:rsidR="003C5254" w:rsidRPr="003A1C29" w:rsidRDefault="003C5254">
            <w:pPr>
              <w:pStyle w:val="C"/>
              <w:rPr>
                <w:rFonts w:ascii="Times New Roman" w:hAnsi="Times New Roman"/>
                <w:color w:val="000000"/>
                <w:lang w:val="en-IE"/>
              </w:rPr>
            </w:pPr>
          </w:p>
        </w:tc>
        <w:tc>
          <w:tcPr>
            <w:tcW w:w="3780" w:type="dxa"/>
            <w:tcBorders>
              <w:top w:val="nil"/>
              <w:left w:val="nil"/>
              <w:bottom w:val="nil"/>
              <w:right w:val="nil"/>
            </w:tcBorders>
          </w:tcPr>
          <w:p w:rsidR="003C5254" w:rsidRPr="003A1C29" w:rsidRDefault="003C5254">
            <w:pPr>
              <w:pStyle w:val="C"/>
              <w:rPr>
                <w:lang w:val="en-IE"/>
              </w:rPr>
            </w:pPr>
            <w:hyperlink r:id="rId20" w:history="1">
              <w:r w:rsidRPr="003A1C29">
                <w:rPr>
                  <w:rStyle w:val="Hyperlink"/>
                  <w:color w:val="auto"/>
                  <w:lang w:val="en-IE"/>
                </w:rPr>
                <w:t>www.thirteen.org</w:t>
              </w:r>
            </w:hyperlink>
          </w:p>
          <w:p w:rsidR="003C5254" w:rsidRPr="003A1C29" w:rsidRDefault="003C5254">
            <w:pPr>
              <w:pStyle w:val="C"/>
              <w:rPr>
                <w:color w:val="000000"/>
                <w:lang w:val="en-IE"/>
              </w:rPr>
            </w:pPr>
          </w:p>
        </w:tc>
      </w:tr>
      <w:tr w:rsidR="003C5254" w:rsidRPr="003A1C29">
        <w:tblPrEx>
          <w:tblCellMar>
            <w:top w:w="0" w:type="dxa"/>
            <w:bottom w:w="0" w:type="dxa"/>
          </w:tblCellMar>
        </w:tblPrEx>
        <w:trPr>
          <w:cantSplit/>
        </w:trPr>
        <w:tc>
          <w:tcPr>
            <w:tcW w:w="2088" w:type="dxa"/>
            <w:vMerge/>
            <w:tcBorders>
              <w:right w:val="nil"/>
            </w:tcBorders>
          </w:tcPr>
          <w:p w:rsidR="003C5254" w:rsidRPr="003A1C29" w:rsidRDefault="003C5254">
            <w:pPr>
              <w:pStyle w:val="C"/>
              <w:rPr>
                <w:rFonts w:ascii="Times New Roman" w:hAnsi="Times New Roman"/>
                <w:color w:val="000000"/>
                <w:lang w:val="en-IE"/>
              </w:rPr>
            </w:pPr>
          </w:p>
        </w:tc>
        <w:tc>
          <w:tcPr>
            <w:tcW w:w="3780" w:type="dxa"/>
            <w:tcBorders>
              <w:top w:val="nil"/>
              <w:left w:val="nil"/>
              <w:bottom w:val="nil"/>
              <w:right w:val="nil"/>
            </w:tcBorders>
          </w:tcPr>
          <w:p w:rsidR="003C5254" w:rsidRDefault="003C5254">
            <w:pPr>
              <w:pStyle w:val="C"/>
              <w:rPr>
                <w:lang w:val="en-IE"/>
              </w:rPr>
            </w:pPr>
            <w:hyperlink r:id="rId21" w:history="1">
              <w:r w:rsidRPr="003A1C29">
                <w:rPr>
                  <w:rStyle w:val="Hyperlink"/>
                  <w:color w:val="auto"/>
                  <w:lang w:val="en-IE"/>
                </w:rPr>
                <w:t>www.bbc.uk</w:t>
              </w:r>
            </w:hyperlink>
          </w:p>
          <w:p w:rsidR="00855C72" w:rsidRDefault="00855C72">
            <w:pPr>
              <w:pStyle w:val="C"/>
              <w:rPr>
                <w:lang w:val="en-IE"/>
              </w:rPr>
            </w:pPr>
          </w:p>
          <w:p w:rsidR="00855C72" w:rsidRPr="00855C72" w:rsidRDefault="00855C72">
            <w:pPr>
              <w:pStyle w:val="C"/>
              <w:rPr>
                <w:u w:val="single"/>
                <w:lang w:val="en-IE"/>
              </w:rPr>
            </w:pPr>
            <w:r w:rsidRPr="00855C72">
              <w:rPr>
                <w:u w:val="single"/>
                <w:lang w:val="en-IE"/>
              </w:rPr>
              <w:t>gonoodle.com</w:t>
            </w:r>
          </w:p>
          <w:p w:rsidR="00855C72" w:rsidRPr="00855C72" w:rsidRDefault="00855C72">
            <w:pPr>
              <w:pStyle w:val="C"/>
              <w:rPr>
                <w:u w:val="single"/>
                <w:lang w:val="en-IE"/>
              </w:rPr>
            </w:pPr>
          </w:p>
          <w:p w:rsidR="00855C72" w:rsidRPr="00855C72" w:rsidRDefault="00855C72">
            <w:pPr>
              <w:pStyle w:val="C"/>
              <w:rPr>
                <w:u w:val="single"/>
                <w:lang w:val="en-IE"/>
              </w:rPr>
            </w:pPr>
            <w:r w:rsidRPr="00855C72">
              <w:rPr>
                <w:u w:val="single"/>
                <w:lang w:val="en-IE"/>
              </w:rPr>
              <w:t>dabbledoo.com</w:t>
            </w:r>
          </w:p>
          <w:p w:rsidR="003C5254" w:rsidRPr="003A1C29" w:rsidRDefault="003C5254">
            <w:pPr>
              <w:pStyle w:val="C"/>
              <w:rPr>
                <w:color w:val="000000"/>
                <w:lang w:val="en-IE"/>
              </w:rPr>
            </w:pPr>
          </w:p>
        </w:tc>
      </w:tr>
    </w:tbl>
    <w:p w:rsidR="003C5254" w:rsidRPr="003A1C29" w:rsidRDefault="003C5254">
      <w:pPr>
        <w:pStyle w:val="BodyText"/>
        <w:jc w:val="center"/>
        <w:rPr>
          <w:sz w:val="24"/>
          <w:szCs w:val="24"/>
        </w:rPr>
      </w:pPr>
    </w:p>
    <w:sectPr w:rsidR="003C5254" w:rsidRPr="003A1C29">
      <w:pgSz w:w="11906" w:h="16838" w:code="9"/>
      <w:pgMar w:top="719" w:right="1440" w:bottom="1134" w:left="108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65CA" w:rsidRDefault="00FF65CA">
      <w:r>
        <w:separator/>
      </w:r>
    </w:p>
  </w:endnote>
  <w:endnote w:type="continuationSeparator" w:id="1">
    <w:p w:rsidR="00FF65CA" w:rsidRDefault="00FF65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16" w:rsidRDefault="006C7D16">
    <w:pPr>
      <w:pStyle w:val="Footer"/>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A944BB">
      <w:rPr>
        <w:rStyle w:val="PageNumber"/>
        <w:rFonts w:ascii="Times New Roman" w:hAnsi="Times New Roman"/>
        <w:noProof/>
      </w:rPr>
      <w:t>10</w:t>
    </w:r>
    <w:r>
      <w:rPr>
        <w:rStyle w:val="PageNumbe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65CA" w:rsidRDefault="00FF65CA">
      <w:r>
        <w:separator/>
      </w:r>
    </w:p>
  </w:footnote>
  <w:footnote w:type="continuationSeparator" w:id="1">
    <w:p w:rsidR="00FF65CA" w:rsidRDefault="00FF65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D16" w:rsidRDefault="006C7D16">
    <w:pPr>
      <w:pStyle w:val="Head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0C08"/>
    <w:multiLevelType w:val="hybridMultilevel"/>
    <w:tmpl w:val="A1C23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6D768A"/>
    <w:multiLevelType w:val="hybridMultilevel"/>
    <w:tmpl w:val="CC3470A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F641831"/>
    <w:multiLevelType w:val="hybridMultilevel"/>
    <w:tmpl w:val="80A2256E"/>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18133569"/>
    <w:multiLevelType w:val="hybridMultilevel"/>
    <w:tmpl w:val="1BC6BF5C"/>
    <w:lvl w:ilvl="0" w:tplc="74DC9F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4E0CB2"/>
    <w:multiLevelType w:val="hybridMultilevel"/>
    <w:tmpl w:val="9B963A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F201488"/>
    <w:multiLevelType w:val="hybridMultilevel"/>
    <w:tmpl w:val="8D882F58"/>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D10302B"/>
    <w:multiLevelType w:val="hybridMultilevel"/>
    <w:tmpl w:val="4AA041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E1F3200"/>
    <w:multiLevelType w:val="hybridMultilevel"/>
    <w:tmpl w:val="F058191A"/>
    <w:lvl w:ilvl="0" w:tplc="FFFFFFFF">
      <w:start w:val="1"/>
      <w:numFmt w:val="bullet"/>
      <w:lvlText w:val="o"/>
      <w:lvlJc w:val="left"/>
      <w:pPr>
        <w:tabs>
          <w:tab w:val="num" w:pos="1440"/>
        </w:tabs>
        <w:ind w:left="1440" w:hanging="360"/>
      </w:pPr>
      <w:rPr>
        <w:rFonts w:ascii="Courier New" w:hAnsi="Courier New" w:hint="default"/>
      </w:rPr>
    </w:lvl>
    <w:lvl w:ilvl="1" w:tplc="FFFFFFFF">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66AA4B79"/>
    <w:multiLevelType w:val="hybridMultilevel"/>
    <w:tmpl w:val="2FD2D446"/>
    <w:lvl w:ilvl="0" w:tplc="FFFFFFFF">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94078AF"/>
    <w:multiLevelType w:val="hybridMultilevel"/>
    <w:tmpl w:val="513CD546"/>
    <w:lvl w:ilvl="0" w:tplc="E4A2A698">
      <w:start w:val="1"/>
      <w:numFmt w:val="bullet"/>
      <w:lvlText w:val=""/>
      <w:lvlJc w:val="left"/>
      <w:pPr>
        <w:tabs>
          <w:tab w:val="num" w:pos="360"/>
        </w:tabs>
        <w:ind w:left="0" w:firstLine="0"/>
      </w:pPr>
      <w:rPr>
        <w:rFonts w:ascii="Symbol" w:hAnsi="Symbol" w:hint="default"/>
      </w:rPr>
    </w:lvl>
    <w:lvl w:ilvl="1" w:tplc="74DC9F7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E2E2E00"/>
    <w:multiLevelType w:val="hybridMultilevel"/>
    <w:tmpl w:val="E04090F4"/>
    <w:lvl w:ilvl="0" w:tplc="0409000F">
      <w:start w:val="1"/>
      <w:numFmt w:val="decimal"/>
      <w:lvlText w:val="%1."/>
      <w:lvlJc w:val="left"/>
      <w:pPr>
        <w:tabs>
          <w:tab w:val="num" w:pos="1080"/>
        </w:tabs>
        <w:ind w:left="1080" w:hanging="360"/>
      </w:pPr>
    </w:lvl>
    <w:lvl w:ilvl="1" w:tplc="646A8B6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7B345C1C"/>
    <w:multiLevelType w:val="hybridMultilevel"/>
    <w:tmpl w:val="B0148A78"/>
    <w:lvl w:ilvl="0" w:tplc="04090003">
      <w:start w:val="1"/>
      <w:numFmt w:val="bullet"/>
      <w:lvlText w:val="o"/>
      <w:lvlJc w:val="left"/>
      <w:pPr>
        <w:tabs>
          <w:tab w:val="num" w:pos="1440"/>
        </w:tabs>
        <w:ind w:left="1440" w:hanging="360"/>
      </w:pPr>
      <w:rPr>
        <w:rFonts w:ascii="Courier New" w:hAnsi="Courier New" w:hint="default"/>
      </w:rPr>
    </w:lvl>
    <w:lvl w:ilvl="1" w:tplc="74DC9F72">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ECD4279"/>
    <w:multiLevelType w:val="hybridMultilevel"/>
    <w:tmpl w:val="C71E7CA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num>
  <w:num w:numId="2">
    <w:abstractNumId w:val="2"/>
  </w:num>
  <w:num w:numId="3">
    <w:abstractNumId w:val="7"/>
  </w:num>
  <w:num w:numId="4">
    <w:abstractNumId w:val="3"/>
  </w:num>
  <w:num w:numId="5">
    <w:abstractNumId w:val="10"/>
  </w:num>
  <w:num w:numId="6">
    <w:abstractNumId w:val="11"/>
  </w:num>
  <w:num w:numId="7">
    <w:abstractNumId w:val="5"/>
  </w:num>
  <w:num w:numId="8">
    <w:abstractNumId w:val="9"/>
  </w:num>
  <w:num w:numId="9">
    <w:abstractNumId w:val="8"/>
  </w:num>
  <w:num w:numId="10">
    <w:abstractNumId w:val="12"/>
  </w:num>
  <w:num w:numId="11">
    <w:abstractNumId w:val="6"/>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AD1BB5"/>
    <w:rsid w:val="0001716C"/>
    <w:rsid w:val="0011656D"/>
    <w:rsid w:val="00126A20"/>
    <w:rsid w:val="00326493"/>
    <w:rsid w:val="003574AC"/>
    <w:rsid w:val="003A1C29"/>
    <w:rsid w:val="003C5254"/>
    <w:rsid w:val="004054FC"/>
    <w:rsid w:val="004270AA"/>
    <w:rsid w:val="0056390D"/>
    <w:rsid w:val="00637A93"/>
    <w:rsid w:val="006472D4"/>
    <w:rsid w:val="006C7D16"/>
    <w:rsid w:val="00855C72"/>
    <w:rsid w:val="00857005"/>
    <w:rsid w:val="008A5E53"/>
    <w:rsid w:val="008F0A97"/>
    <w:rsid w:val="00917861"/>
    <w:rsid w:val="00A944BB"/>
    <w:rsid w:val="00AC3AF6"/>
    <w:rsid w:val="00AD1BB5"/>
    <w:rsid w:val="00B14728"/>
    <w:rsid w:val="00B42F81"/>
    <w:rsid w:val="00B6128E"/>
    <w:rsid w:val="00B869BB"/>
    <w:rsid w:val="00C207C0"/>
    <w:rsid w:val="00C9034D"/>
    <w:rsid w:val="00CB1661"/>
    <w:rsid w:val="00D760AC"/>
    <w:rsid w:val="00DA5824"/>
    <w:rsid w:val="00E26B27"/>
    <w:rsid w:val="00FE022E"/>
    <w:rsid w:val="00FF6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Heading1">
    <w:name w:val="heading 1"/>
    <w:basedOn w:val="Normal"/>
    <w:next w:val="Normal"/>
    <w:qFormat/>
    <w:pPr>
      <w:keepNext/>
      <w:ind w:left="720"/>
      <w:outlineLvl w:val="0"/>
    </w:pPr>
    <w:rPr>
      <w:i/>
      <w:iCs/>
      <w:lang w:val="en-IE"/>
    </w:rPr>
  </w:style>
  <w:style w:type="paragraph" w:styleId="Heading2">
    <w:name w:val="heading 2"/>
    <w:basedOn w:val="Normal"/>
    <w:next w:val="Normal"/>
    <w:qFormat/>
    <w:pPr>
      <w:keepNext/>
      <w:jc w:val="center"/>
      <w:outlineLvl w:val="1"/>
    </w:pPr>
    <w:rPr>
      <w:b/>
      <w:bCs/>
      <w:sz w:val="40"/>
      <w:szCs w:val="20"/>
    </w:rPr>
  </w:style>
  <w:style w:type="paragraph" w:styleId="Heading3">
    <w:name w:val="heading 3"/>
    <w:basedOn w:val="Normal"/>
    <w:next w:val="Normal"/>
    <w:qFormat/>
    <w:pPr>
      <w:keepNext/>
      <w:spacing w:after="40"/>
      <w:ind w:left="720"/>
      <w:outlineLvl w:val="2"/>
    </w:pPr>
    <w:rPr>
      <w:i/>
      <w:iCs/>
      <w:sz w:val="20"/>
      <w:lang w:val="en-IE"/>
    </w:rPr>
  </w:style>
  <w:style w:type="paragraph" w:styleId="Heading4">
    <w:name w:val="heading 4"/>
    <w:basedOn w:val="Normal"/>
    <w:next w:val="Normal"/>
    <w:qFormat/>
    <w:pPr>
      <w:keepNext/>
      <w:jc w:val="center"/>
      <w:outlineLvl w:val="3"/>
    </w:pPr>
    <w:rPr>
      <w:b/>
      <w:bCs/>
      <w:sz w:val="28"/>
      <w:szCs w:val="28"/>
    </w:rPr>
  </w:style>
  <w:style w:type="paragraph" w:styleId="Heading5">
    <w:name w:val="heading 5"/>
    <w:basedOn w:val="Normal"/>
    <w:next w:val="Normal"/>
    <w:qFormat/>
    <w:pPr>
      <w:keepNext/>
      <w:outlineLvl w:val="4"/>
    </w:pPr>
    <w:rPr>
      <w:b/>
      <w:sz w:val="22"/>
      <w:szCs w:val="20"/>
    </w:rPr>
  </w:style>
  <w:style w:type="paragraph" w:styleId="Heading6">
    <w:name w:val="heading 6"/>
    <w:basedOn w:val="Normal"/>
    <w:next w:val="Normal"/>
    <w:qFormat/>
    <w:pPr>
      <w:keepNext/>
      <w:outlineLvl w:val="5"/>
    </w:pPr>
    <w:rPr>
      <w:b/>
      <w:bCs/>
      <w:i/>
      <w:iCs/>
    </w:rPr>
  </w:style>
  <w:style w:type="paragraph" w:styleId="Heading7">
    <w:name w:val="heading 7"/>
    <w:basedOn w:val="Normal"/>
    <w:next w:val="Normal"/>
    <w:qFormat/>
    <w:pPr>
      <w:keepNext/>
      <w:ind w:right="-868"/>
      <w:jc w:val="center"/>
      <w:outlineLvl w:val="6"/>
    </w:pPr>
    <w:rPr>
      <w:b/>
      <w:bCs/>
      <w:sz w:val="48"/>
      <w:lang w:val="en-IE"/>
    </w:rPr>
  </w:style>
  <w:style w:type="paragraph" w:styleId="Heading8">
    <w:name w:val="heading 8"/>
    <w:basedOn w:val="Normal"/>
    <w:next w:val="Normal"/>
    <w:qFormat/>
    <w:pPr>
      <w:keepNext/>
      <w:outlineLvl w:val="7"/>
    </w:pPr>
    <w:rPr>
      <w:szCs w:val="20"/>
    </w:rPr>
  </w:style>
  <w:style w:type="paragraph" w:styleId="Heading9">
    <w:name w:val="heading 9"/>
    <w:basedOn w:val="Normal"/>
    <w:next w:val="Normal"/>
    <w:qFormat/>
    <w:pPr>
      <w:keepNext/>
      <w:outlineLvl w:val="8"/>
    </w:pPr>
    <w:rPr>
      <w:b/>
      <w:bCs/>
      <w:lang w:val="en-I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jc w:val="center"/>
    </w:pPr>
    <w:rPr>
      <w:rFonts w:ascii="Arial" w:hAnsi="Arial" w:cs="Arial"/>
      <w:sz w:val="48"/>
      <w:szCs w:val="20"/>
    </w:rPr>
  </w:style>
  <w:style w:type="paragraph" w:styleId="Title">
    <w:name w:val="Title"/>
    <w:basedOn w:val="Normal"/>
    <w:qFormat/>
    <w:pPr>
      <w:jc w:val="center"/>
    </w:pPr>
    <w:rPr>
      <w:b/>
      <w:bCs/>
      <w:sz w:val="28"/>
      <w:lang w:val="en-IE"/>
    </w:rPr>
  </w:style>
  <w:style w:type="paragraph" w:styleId="Footer">
    <w:name w:val="footer"/>
    <w:basedOn w:val="Normal"/>
    <w:pPr>
      <w:tabs>
        <w:tab w:val="center" w:pos="4320"/>
        <w:tab w:val="right" w:pos="8640"/>
      </w:tabs>
    </w:pPr>
    <w:rPr>
      <w:rFonts w:ascii="Arial" w:hAnsi="Arial" w:cs="Arial"/>
      <w:lang w:val="en-IE"/>
    </w:rPr>
  </w:style>
  <w:style w:type="character" w:styleId="Hyperlink">
    <w:name w:val="Hyperlink"/>
    <w:basedOn w:val="DefaultParagraphFont"/>
    <w:rPr>
      <w:color w:val="0000FF"/>
      <w:u w:val="single"/>
    </w:rPr>
  </w:style>
  <w:style w:type="paragraph" w:styleId="BodyTextIndent3">
    <w:name w:val="Body Text Indent 3"/>
    <w:basedOn w:val="Normal"/>
    <w:pPr>
      <w:ind w:left="360"/>
    </w:pPr>
    <w:rPr>
      <w:i/>
      <w:iCs/>
      <w:sz w:val="28"/>
      <w:szCs w:val="20"/>
    </w:rPr>
  </w:style>
  <w:style w:type="paragraph" w:customStyle="1" w:styleId="C">
    <w:name w:val="C"/>
    <w:aliases w:val="Heading_circular_web"/>
    <w:basedOn w:val="Normal"/>
    <w:rPr>
      <w:rFonts w:ascii="Arial" w:hAnsi="Arial"/>
      <w:b/>
    </w:rPr>
  </w:style>
  <w:style w:type="paragraph" w:styleId="BodyText">
    <w:name w:val="Body Text"/>
    <w:basedOn w:val="Normal"/>
    <w:rPr>
      <w:b/>
      <w:bCs/>
      <w:sz w:val="28"/>
      <w:szCs w:val="20"/>
      <w:u w:val="single"/>
    </w:rPr>
  </w:style>
  <w:style w:type="paragraph" w:customStyle="1" w:styleId="B">
    <w:name w:val="B"/>
    <w:aliases w:val="Normal_circular_web"/>
    <w:basedOn w:val="Normal"/>
    <w:rPr>
      <w:rFonts w:ascii="Arial" w:hAnsi="Arial"/>
      <w:sz w:val="22"/>
    </w:rPr>
  </w:style>
  <w:style w:type="paragraph" w:styleId="BodyText2">
    <w:name w:val="Body Text 2"/>
    <w:basedOn w:val="Normal"/>
    <w:pPr>
      <w:jc w:val="center"/>
    </w:pPr>
    <w:rPr>
      <w:bCs/>
      <w:szCs w:val="20"/>
    </w:rPr>
  </w:style>
  <w:style w:type="paragraph" w:styleId="BodyText3">
    <w:name w:val="Body Text 3"/>
    <w:basedOn w:val="Normal"/>
    <w:rPr>
      <w:b/>
      <w:bCs/>
      <w:lang w:val="en-IE"/>
    </w:rPr>
  </w:style>
  <w:style w:type="character" w:styleId="PageNumber">
    <w:name w:val="page number"/>
    <w:basedOn w:val="DefaultParagraphFont"/>
  </w:style>
  <w:style w:type="paragraph" w:customStyle="1" w:styleId="tab2">
    <w:name w:val="tab2"/>
    <w:basedOn w:val="BodyText"/>
    <w:pPr>
      <w:tabs>
        <w:tab w:val="left" w:pos="720"/>
      </w:tabs>
      <w:spacing w:before="40" w:after="40"/>
      <w:ind w:left="720" w:hanging="360"/>
    </w:pPr>
    <w:rPr>
      <w:b w:val="0"/>
      <w:bCs w:val="0"/>
      <w:noProof/>
      <w:sz w:val="24"/>
      <w:u w:val="non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basedOn w:val="DefaultParagraphFont"/>
    <w:rPr>
      <w:color w:val="800080"/>
      <w:u w:val="single"/>
    </w:rPr>
  </w:style>
  <w:style w:type="paragraph" w:styleId="Subtitle">
    <w:name w:val="Subtitle"/>
    <w:basedOn w:val="Normal"/>
    <w:qFormat/>
    <w:pPr>
      <w:jc w:val="center"/>
    </w:pPr>
    <w:rPr>
      <w:b/>
      <w:bCs/>
      <w:color w:val="FF0000"/>
      <w:sz w:val="32"/>
      <w:szCs w:val="20"/>
      <w:u w:val="single"/>
    </w:rPr>
  </w:style>
  <w:style w:type="paragraph" w:styleId="BodyTextIndent">
    <w:name w:val="Body Text Indent"/>
    <w:basedOn w:val="Normal"/>
    <w:pPr>
      <w:ind w:left="360"/>
    </w:pPr>
    <w:rPr>
      <w:i/>
      <w:color w:val="FF0000"/>
      <w:sz w:val="22"/>
    </w:rPr>
  </w:style>
  <w:style w:type="table" w:styleId="TableGrid">
    <w:name w:val="Table Grid"/>
    <w:basedOn w:val="TableNormal"/>
    <w:rsid w:val="00E26B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ppn.ie" TargetMode="External"/><Relationship Id="rId18" Type="http://schemas.openxmlformats.org/officeDocument/2006/relationships/hyperlink" Target="http://www.vanbasco.com" TargetMode="External"/><Relationship Id="rId3" Type="http://schemas.openxmlformats.org/officeDocument/2006/relationships/settings" Target="settings.xml"/><Relationship Id="rId21" Type="http://schemas.openxmlformats.org/officeDocument/2006/relationships/hyperlink" Target="http://www.bbc.uk" TargetMode="External"/><Relationship Id="rId7" Type="http://schemas.openxmlformats.org/officeDocument/2006/relationships/header" Target="header1.xml"/><Relationship Id="rId12" Type="http://schemas.openxmlformats.org/officeDocument/2006/relationships/hyperlink" Target="http://www.education.ie" TargetMode="External"/><Relationship Id="rId17" Type="http://schemas.openxmlformats.org/officeDocument/2006/relationships/hyperlink" Target="http://www.kidsloveclassics.com" TargetMode="External"/><Relationship Id="rId2" Type="http://schemas.openxmlformats.org/officeDocument/2006/relationships/styles" Target="styles.xml"/><Relationship Id="rId16" Type="http://schemas.openxmlformats.org/officeDocument/2006/relationships/hyperlink" Target="http://www.mudcat.org" TargetMode="External"/><Relationship Id="rId20" Type="http://schemas.openxmlformats.org/officeDocument/2006/relationships/hyperlink" Target="http://www.thirtee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ca.ie" TargetMode="External"/><Relationship Id="rId5" Type="http://schemas.openxmlformats.org/officeDocument/2006/relationships/footnotes" Target="footnotes.xml"/><Relationship Id="rId15" Type="http://schemas.openxmlformats.org/officeDocument/2006/relationships/hyperlink" Target="http://www.teachnet.ie" TargetMode="External"/><Relationship Id="rId23" Type="http://schemas.openxmlformats.org/officeDocument/2006/relationships/theme" Target="theme/theme1.xml"/><Relationship Id="rId10" Type="http://schemas.openxmlformats.org/officeDocument/2006/relationships/hyperlink" Target="http://www.sdps.ie" TargetMode="External"/><Relationship Id="rId19" Type="http://schemas.openxmlformats.org/officeDocument/2006/relationships/hyperlink" Target="http://www.playmusic.org" TargetMode="External"/><Relationship Id="rId4" Type="http://schemas.openxmlformats.org/officeDocument/2006/relationships/webSettings" Target="webSettings.xml"/><Relationship Id="rId9" Type="http://schemas.openxmlformats.org/officeDocument/2006/relationships/hyperlink" Target="http://www.pcsp.ie" TargetMode="External"/><Relationship Id="rId14" Type="http://schemas.openxmlformats.org/officeDocument/2006/relationships/hyperlink" Target="http://www.npc.i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3220</Words>
  <Characters>18360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Curriculum Planning Prompts (Music)</vt:lpstr>
    </vt:vector>
  </TitlesOfParts>
  <Company/>
  <LinksUpToDate>false</LinksUpToDate>
  <CharactersWithSpaces>21537</CharactersWithSpaces>
  <SharedDoc>false</SharedDoc>
  <HLinks>
    <vt:vector size="84" baseType="variant">
      <vt:variant>
        <vt:i4>7340151</vt:i4>
      </vt:variant>
      <vt:variant>
        <vt:i4>39</vt:i4>
      </vt:variant>
      <vt:variant>
        <vt:i4>0</vt:i4>
      </vt:variant>
      <vt:variant>
        <vt:i4>5</vt:i4>
      </vt:variant>
      <vt:variant>
        <vt:lpwstr>http://www.bbc.uk/</vt:lpwstr>
      </vt:variant>
      <vt:variant>
        <vt:lpwstr/>
      </vt:variant>
      <vt:variant>
        <vt:i4>5505097</vt:i4>
      </vt:variant>
      <vt:variant>
        <vt:i4>36</vt:i4>
      </vt:variant>
      <vt:variant>
        <vt:i4>0</vt:i4>
      </vt:variant>
      <vt:variant>
        <vt:i4>5</vt:i4>
      </vt:variant>
      <vt:variant>
        <vt:lpwstr>http://www.thirteen.org/</vt:lpwstr>
      </vt:variant>
      <vt:variant>
        <vt:lpwstr/>
      </vt:variant>
      <vt:variant>
        <vt:i4>5177349</vt:i4>
      </vt:variant>
      <vt:variant>
        <vt:i4>33</vt:i4>
      </vt:variant>
      <vt:variant>
        <vt:i4>0</vt:i4>
      </vt:variant>
      <vt:variant>
        <vt:i4>5</vt:i4>
      </vt:variant>
      <vt:variant>
        <vt:lpwstr>http://www.playmusic.org/</vt:lpwstr>
      </vt:variant>
      <vt:variant>
        <vt:lpwstr/>
      </vt:variant>
      <vt:variant>
        <vt:i4>6225985</vt:i4>
      </vt:variant>
      <vt:variant>
        <vt:i4>30</vt:i4>
      </vt:variant>
      <vt:variant>
        <vt:i4>0</vt:i4>
      </vt:variant>
      <vt:variant>
        <vt:i4>5</vt:i4>
      </vt:variant>
      <vt:variant>
        <vt:lpwstr>http://www.vanbasco.com/</vt:lpwstr>
      </vt:variant>
      <vt:variant>
        <vt:lpwstr/>
      </vt:variant>
      <vt:variant>
        <vt:i4>4325451</vt:i4>
      </vt:variant>
      <vt:variant>
        <vt:i4>27</vt:i4>
      </vt:variant>
      <vt:variant>
        <vt:i4>0</vt:i4>
      </vt:variant>
      <vt:variant>
        <vt:i4>5</vt:i4>
      </vt:variant>
      <vt:variant>
        <vt:lpwstr>http://www.kidsloveclassics.com/</vt:lpwstr>
      </vt:variant>
      <vt:variant>
        <vt:lpwstr/>
      </vt:variant>
      <vt:variant>
        <vt:i4>3145786</vt:i4>
      </vt:variant>
      <vt:variant>
        <vt:i4>24</vt:i4>
      </vt:variant>
      <vt:variant>
        <vt:i4>0</vt:i4>
      </vt:variant>
      <vt:variant>
        <vt:i4>5</vt:i4>
      </vt:variant>
      <vt:variant>
        <vt:lpwstr>http://www.mudcat.org/</vt:lpwstr>
      </vt:variant>
      <vt:variant>
        <vt:lpwstr/>
      </vt:variant>
      <vt:variant>
        <vt:i4>7864357</vt:i4>
      </vt:variant>
      <vt:variant>
        <vt:i4>21</vt:i4>
      </vt:variant>
      <vt:variant>
        <vt:i4>0</vt:i4>
      </vt:variant>
      <vt:variant>
        <vt:i4>5</vt:i4>
      </vt:variant>
      <vt:variant>
        <vt:lpwstr>http://www.teachnet.ie/</vt:lpwstr>
      </vt:variant>
      <vt:variant>
        <vt:lpwstr/>
      </vt:variant>
      <vt:variant>
        <vt:i4>6291563</vt:i4>
      </vt:variant>
      <vt:variant>
        <vt:i4>18</vt:i4>
      </vt:variant>
      <vt:variant>
        <vt:i4>0</vt:i4>
      </vt:variant>
      <vt:variant>
        <vt:i4>5</vt:i4>
      </vt:variant>
      <vt:variant>
        <vt:lpwstr>http://www.npc.ie/</vt:lpwstr>
      </vt:variant>
      <vt:variant>
        <vt:lpwstr/>
      </vt:variant>
      <vt:variant>
        <vt:i4>7929895</vt:i4>
      </vt:variant>
      <vt:variant>
        <vt:i4>15</vt:i4>
      </vt:variant>
      <vt:variant>
        <vt:i4>0</vt:i4>
      </vt:variant>
      <vt:variant>
        <vt:i4>5</vt:i4>
      </vt:variant>
      <vt:variant>
        <vt:lpwstr>http://www.ippn.ie/</vt:lpwstr>
      </vt:variant>
      <vt:variant>
        <vt:lpwstr/>
      </vt:variant>
      <vt:variant>
        <vt:i4>8192056</vt:i4>
      </vt:variant>
      <vt:variant>
        <vt:i4>12</vt:i4>
      </vt:variant>
      <vt:variant>
        <vt:i4>0</vt:i4>
      </vt:variant>
      <vt:variant>
        <vt:i4>5</vt:i4>
      </vt:variant>
      <vt:variant>
        <vt:lpwstr>http://www.into.ie/</vt:lpwstr>
      </vt:variant>
      <vt:variant>
        <vt:lpwstr/>
      </vt:variant>
      <vt:variant>
        <vt:i4>1769479</vt:i4>
      </vt:variant>
      <vt:variant>
        <vt:i4>9</vt:i4>
      </vt:variant>
      <vt:variant>
        <vt:i4>0</vt:i4>
      </vt:variant>
      <vt:variant>
        <vt:i4>5</vt:i4>
      </vt:variant>
      <vt:variant>
        <vt:lpwstr>http://www.education.ie/</vt:lpwstr>
      </vt:variant>
      <vt:variant>
        <vt:lpwstr/>
      </vt:variant>
      <vt:variant>
        <vt:i4>7143483</vt:i4>
      </vt:variant>
      <vt:variant>
        <vt:i4>6</vt:i4>
      </vt:variant>
      <vt:variant>
        <vt:i4>0</vt:i4>
      </vt:variant>
      <vt:variant>
        <vt:i4>5</vt:i4>
      </vt:variant>
      <vt:variant>
        <vt:lpwstr>http://www.ncca.ie/</vt:lpwstr>
      </vt:variant>
      <vt:variant>
        <vt:lpwstr/>
      </vt:variant>
      <vt:variant>
        <vt:i4>6488110</vt:i4>
      </vt:variant>
      <vt:variant>
        <vt:i4>3</vt:i4>
      </vt:variant>
      <vt:variant>
        <vt:i4>0</vt:i4>
      </vt:variant>
      <vt:variant>
        <vt:i4>5</vt:i4>
      </vt:variant>
      <vt:variant>
        <vt:lpwstr>http://www.sdps.ie/</vt:lpwstr>
      </vt:variant>
      <vt:variant>
        <vt:lpwstr/>
      </vt:variant>
      <vt:variant>
        <vt:i4>6488106</vt:i4>
      </vt:variant>
      <vt:variant>
        <vt:i4>0</vt:i4>
      </vt:variant>
      <vt:variant>
        <vt:i4>0</vt:i4>
      </vt:variant>
      <vt:variant>
        <vt:i4>5</vt:i4>
      </vt:variant>
      <vt:variant>
        <vt:lpwstr>http://www.pcsp.ie/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Planning Prompts (Music)</dc:title>
  <dc:subject/>
  <dc:creator>SDPS (Primary)</dc:creator>
  <cp:keywords/>
  <dc:description/>
  <cp:lastModifiedBy>anne</cp:lastModifiedBy>
  <cp:revision>2</cp:revision>
  <cp:lastPrinted>2017-03-07T14:23:00Z</cp:lastPrinted>
  <dcterms:created xsi:type="dcterms:W3CDTF">2017-03-09T11:06:00Z</dcterms:created>
  <dcterms:modified xsi:type="dcterms:W3CDTF">2017-03-09T11:06:00Z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-1562772756</vt:i4>
  </property>
  <property fmtid="{D5CDD505-2E9C-101B-9397-08002B2CF9AE}" pid="3" name="_EmailSubject">
    <vt:lpwstr>Curriculum Planning Prompts: English</vt:lpwstr>
  </property>
  <property fmtid="{D5CDD505-2E9C-101B-9397-08002B2CF9AE}" pid="4" name="_AuthorEmail">
    <vt:lpwstr>Sarah.Fitzpatrick@ncca.ie</vt:lpwstr>
  </property>
  <property fmtid="{D5CDD505-2E9C-101B-9397-08002B2CF9AE}" pid="5" name="_AuthorEmailDisplayName">
    <vt:lpwstr>Sarah FitzPatrick</vt:lpwstr>
  </property>
  <property fmtid="{D5CDD505-2E9C-101B-9397-08002B2CF9AE}" pid="6" name="_PreviousAdHocReviewCycleID">
    <vt:i4>-344056517</vt:i4>
  </property>
  <property fmtid="{D5CDD505-2E9C-101B-9397-08002B2CF9AE}" pid="7" name="_ReviewingToolsShownOnce">
    <vt:lpwstr/>
  </property>
</Properties>
</file>